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27C04" w14:textId="2B59098E" w:rsidR="0028248E" w:rsidRDefault="007A2DB5" w:rsidP="00E4632D">
      <w:r>
        <w:rPr>
          <w:noProof/>
        </w:rPr>
        <w:drawing>
          <wp:anchor distT="0" distB="0" distL="114300" distR="114300" simplePos="0" relativeHeight="251659264" behindDoc="0" locked="0" layoutInCell="1" allowOverlap="1" wp14:anchorId="45377855" wp14:editId="59AA8171">
            <wp:simplePos x="0" y="0"/>
            <wp:positionH relativeFrom="column">
              <wp:posOffset>0</wp:posOffset>
            </wp:positionH>
            <wp:positionV relativeFrom="paragraph">
              <wp:posOffset>28575</wp:posOffset>
            </wp:positionV>
            <wp:extent cx="1042035" cy="11430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_Color_Cut-Out.gif"/>
                    <pic:cNvPicPr/>
                  </pic:nvPicPr>
                  <pic:blipFill>
                    <a:blip r:embed="rId7"/>
                    <a:stretch>
                      <a:fillRect/>
                    </a:stretch>
                  </pic:blipFill>
                  <pic:spPr>
                    <a:xfrm>
                      <a:off x="0" y="0"/>
                      <a:ext cx="1042035" cy="1143000"/>
                    </a:xfrm>
                    <a:prstGeom prst="rect">
                      <a:avLst/>
                    </a:prstGeom>
                  </pic:spPr>
                </pic:pic>
              </a:graphicData>
            </a:graphic>
            <wp14:sizeRelH relativeFrom="margin">
              <wp14:pctWidth>0</wp14:pctWidth>
            </wp14:sizeRelH>
            <wp14:sizeRelV relativeFrom="margin">
              <wp14:pctHeight>0</wp14:pctHeight>
            </wp14:sizeRelV>
          </wp:anchor>
        </w:drawing>
      </w:r>
    </w:p>
    <w:p w14:paraId="17DC6C1D" w14:textId="7BB6B55F" w:rsidR="0028248E" w:rsidRDefault="0028248E" w:rsidP="00E4632D"/>
    <w:tbl>
      <w:tblPr>
        <w:tblStyle w:val="TableGrid"/>
        <w:tblW w:w="1018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88"/>
      </w:tblGrid>
      <w:tr w:rsidR="007A2DB5" w:rsidRPr="004319CF" w14:paraId="79C2AEC2" w14:textId="77777777" w:rsidTr="007A2DB5">
        <w:trPr>
          <w:trHeight w:val="1194"/>
        </w:trPr>
        <w:tc>
          <w:tcPr>
            <w:tcW w:w="10188" w:type="dxa"/>
            <w:vAlign w:val="center"/>
          </w:tcPr>
          <w:p w14:paraId="336F1C3C" w14:textId="55ED5D33" w:rsidR="007A2DB5" w:rsidRPr="009A00E7" w:rsidRDefault="007A2DB5" w:rsidP="00E4632D"/>
          <w:p w14:paraId="7D1FE224" w14:textId="6A743DD1" w:rsidR="007A2DB5" w:rsidRPr="007A2DB5" w:rsidRDefault="007A2DB5" w:rsidP="00E4632D">
            <w:pPr>
              <w:pStyle w:val="CourseTitle"/>
              <w:rPr>
                <w:sz w:val="40"/>
              </w:rPr>
            </w:pPr>
            <w:r w:rsidRPr="007A2DB5">
              <w:rPr>
                <w:sz w:val="40"/>
              </w:rPr>
              <w:t xml:space="preserve">Course Syllabus </w:t>
            </w:r>
          </w:p>
          <w:p w14:paraId="489AE956" w14:textId="757595F6" w:rsidR="007A2DB5" w:rsidRDefault="00014F30" w:rsidP="00E4632D">
            <w:pPr>
              <w:pStyle w:val="CourseTitle"/>
            </w:pPr>
            <w:r>
              <w:t>Honors Biology</w:t>
            </w:r>
          </w:p>
          <w:p w14:paraId="7C4B8F3A" w14:textId="7F099CC9" w:rsidR="007A2DB5" w:rsidRPr="007A2DB5" w:rsidRDefault="00014F30" w:rsidP="007A2DB5">
            <w:pPr>
              <w:pStyle w:val="CourseTitle"/>
            </w:pPr>
            <w:r>
              <w:t>9</w:t>
            </w:r>
            <w:r w:rsidRPr="00014F30">
              <w:rPr>
                <w:vertAlign w:val="superscript"/>
              </w:rPr>
              <w:t>th</w:t>
            </w:r>
            <w:r>
              <w:t xml:space="preserve"> Grade</w:t>
            </w:r>
          </w:p>
        </w:tc>
      </w:tr>
    </w:tbl>
    <w:p w14:paraId="5FADFE79" w14:textId="77777777" w:rsidR="00812AB9" w:rsidRDefault="00812AB9" w:rsidP="00812AB9"/>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4"/>
      </w:tblGrid>
      <w:tr w:rsidR="00FC7F6E" w:rsidRPr="00FC7F6E" w14:paraId="169F3049" w14:textId="77777777" w:rsidTr="00FC7F6E">
        <w:trPr>
          <w:trHeight w:val="197"/>
        </w:trPr>
        <w:tc>
          <w:tcPr>
            <w:tcW w:w="10014" w:type="dxa"/>
          </w:tcPr>
          <w:p w14:paraId="259D179A" w14:textId="12D351D4" w:rsidR="00FC7F6E" w:rsidRPr="00FC7F6E" w:rsidRDefault="00FC7F6E" w:rsidP="00FC7F6E">
            <w:pPr>
              <w:pStyle w:val="Heading2"/>
              <w:rPr>
                <w:rStyle w:val="Strong"/>
                <w:color w:val="0F243E" w:themeColor="text2" w:themeShade="80"/>
              </w:rPr>
            </w:pPr>
            <w:r w:rsidRPr="00FC7F6E">
              <w:rPr>
                <w:rStyle w:val="Strong"/>
                <w:b/>
                <w:color w:val="0F243E" w:themeColor="text2" w:themeShade="80"/>
              </w:rPr>
              <w:t>Instructor:</w:t>
            </w:r>
            <w:r w:rsidRPr="00FC7F6E">
              <w:rPr>
                <w:rStyle w:val="Strong"/>
                <w:color w:val="0F243E" w:themeColor="text2" w:themeShade="80"/>
              </w:rPr>
              <w:t xml:space="preserve">  </w:t>
            </w:r>
            <w:r w:rsidR="005651F1">
              <w:rPr>
                <w:rStyle w:val="Strong"/>
                <w:color w:val="0F243E" w:themeColor="text2" w:themeShade="80"/>
              </w:rPr>
              <w:t>Ryan Maloney</w:t>
            </w:r>
          </w:p>
        </w:tc>
      </w:tr>
      <w:tr w:rsidR="00FC7F6E" w:rsidRPr="00FC7F6E" w14:paraId="2BD1509D" w14:textId="77777777" w:rsidTr="00FC7F6E">
        <w:trPr>
          <w:trHeight w:val="208"/>
        </w:trPr>
        <w:tc>
          <w:tcPr>
            <w:tcW w:w="10014" w:type="dxa"/>
          </w:tcPr>
          <w:p w14:paraId="0CDA3FE1" w14:textId="5FBC8499" w:rsidR="00FC7F6E" w:rsidRPr="00FC7F6E" w:rsidRDefault="00FC7F6E" w:rsidP="00FC7F6E">
            <w:pPr>
              <w:pStyle w:val="Heading2"/>
              <w:rPr>
                <w:rStyle w:val="Strong"/>
                <w:color w:val="0F243E" w:themeColor="text2" w:themeShade="80"/>
              </w:rPr>
            </w:pPr>
            <w:r w:rsidRPr="00FC7F6E">
              <w:rPr>
                <w:rStyle w:val="Strong"/>
                <w:b/>
                <w:color w:val="0F243E" w:themeColor="text2" w:themeShade="80"/>
              </w:rPr>
              <w:t>Email:</w:t>
            </w:r>
            <w:r w:rsidRPr="00FC7F6E">
              <w:rPr>
                <w:rStyle w:val="Strong"/>
                <w:color w:val="0F243E" w:themeColor="text2" w:themeShade="80"/>
              </w:rPr>
              <w:t xml:space="preserve"> </w:t>
            </w:r>
            <w:r w:rsidR="005651F1">
              <w:t>rmaloney@scottsdaleprep.org</w:t>
            </w:r>
          </w:p>
        </w:tc>
      </w:tr>
      <w:tr w:rsidR="00FC7F6E" w:rsidRPr="00FC7F6E" w14:paraId="2B3DC12A" w14:textId="77777777" w:rsidTr="00FC7F6E">
        <w:trPr>
          <w:trHeight w:val="432"/>
        </w:trPr>
        <w:tc>
          <w:tcPr>
            <w:tcW w:w="10014" w:type="dxa"/>
            <w:tcBorders>
              <w:bottom w:val="single" w:sz="4" w:space="0" w:color="5F5F5F"/>
            </w:tcBorders>
          </w:tcPr>
          <w:p w14:paraId="7ABFCD8E" w14:textId="2F541874" w:rsidR="00FC7F6E" w:rsidRPr="00FC7F6E" w:rsidRDefault="00FC7F6E" w:rsidP="00FC7F6E">
            <w:pPr>
              <w:pStyle w:val="Heading2"/>
              <w:rPr>
                <w:rStyle w:val="Strong"/>
                <w:color w:val="0F243E" w:themeColor="text2" w:themeShade="80"/>
              </w:rPr>
            </w:pPr>
            <w:r w:rsidRPr="00FC7F6E">
              <w:rPr>
                <w:rStyle w:val="Strong"/>
                <w:b/>
                <w:color w:val="0F243E" w:themeColor="text2" w:themeShade="80"/>
              </w:rPr>
              <w:t>Blog</w:t>
            </w:r>
            <w:r w:rsidRPr="00FC7F6E">
              <w:rPr>
                <w:rStyle w:val="Strong"/>
                <w:color w:val="0F243E" w:themeColor="text2" w:themeShade="80"/>
              </w:rPr>
              <w:t>:</w:t>
            </w:r>
            <w:r w:rsidR="00014F30">
              <w:rPr>
                <w:rStyle w:val="Strong"/>
                <w:color w:val="0F243E" w:themeColor="text2" w:themeShade="80"/>
              </w:rPr>
              <w:t xml:space="preserve"> </w:t>
            </w:r>
            <w:r w:rsidR="005651F1">
              <w:rPr>
                <w:rStyle w:val="Strong"/>
                <w:color w:val="0F243E" w:themeColor="text2" w:themeShade="80"/>
              </w:rPr>
              <w:t>maloneyscience.com</w:t>
            </w:r>
          </w:p>
        </w:tc>
      </w:tr>
    </w:tbl>
    <w:p w14:paraId="6336980B" w14:textId="32451D33" w:rsidR="00576133" w:rsidRDefault="00564789" w:rsidP="00812AB9">
      <w:pPr>
        <w:pStyle w:val="Heading1"/>
        <w:rPr>
          <w:rFonts w:asciiTheme="majorHAnsi" w:hAnsiTheme="majorHAnsi"/>
          <w:b w:val="0"/>
          <w:color w:val="4D4D4D"/>
          <w:sz w:val="22"/>
          <w:szCs w:val="22"/>
        </w:rPr>
      </w:pPr>
      <w:r>
        <w:t xml:space="preserve">Course </w:t>
      </w:r>
      <w:r w:rsidR="00E2716D">
        <w:t>Overview</w:t>
      </w:r>
    </w:p>
    <w:p w14:paraId="7B283668" w14:textId="2F34ABD9" w:rsidR="008C270D" w:rsidRPr="00014F30" w:rsidRDefault="00014F30" w:rsidP="00B07BBC">
      <w:pPr>
        <w:tabs>
          <w:tab w:val="left" w:pos="-720"/>
        </w:tabs>
        <w:rPr>
          <w:color w:val="auto"/>
          <w:szCs w:val="24"/>
        </w:rPr>
      </w:pPr>
      <w:r w:rsidRPr="00014F30">
        <w:rPr>
          <w:color w:val="auto"/>
          <w:szCs w:val="24"/>
        </w:rPr>
        <w:t xml:space="preserve">Biology is an incredibly broad discipline, focusing on everything from the transportation of molecules within a cell to the migrations of caribou across the Arctic. From the creation of sugars in a plant’s leaves to the diversity of fungi in the canopy of a rainforest. What unifies Biology is its focus on the unity and diversity of all life on Earth. In this class, we will study Biology not as a checklist of facts and trivia to memorize. We will instead follow the example of the great thinkers of Biology: Aristotle, Francis Bacon, Charles Darwin, and many others. They did not simply sit with their books and memorize what others told them: they observed the natural world with open minds and asked questions. As they looked for answers, more questions appeared. We will begin this course by observing the natural world and asking questions. As we look for answers, we will be drawn deeper into our study of life: a leaf is green and veined, yes, but why? As we progress through the school year, we will uncover many different ways of answering that sort of question: biochemistry, genetics, evolution, ecology, and many more. </w:t>
      </w:r>
    </w:p>
    <w:p w14:paraId="245AE19D" w14:textId="77777777" w:rsidR="00234963" w:rsidRDefault="00564789" w:rsidP="00E4632D">
      <w:pPr>
        <w:pStyle w:val="Heading1"/>
      </w:pPr>
      <w:r>
        <w:t xml:space="preserve">Course </w:t>
      </w:r>
      <w:r w:rsidR="004319CF" w:rsidRPr="009A00E7">
        <w:t>Objectives</w:t>
      </w:r>
    </w:p>
    <w:p w14:paraId="569531D3" w14:textId="77777777" w:rsidR="00014F30" w:rsidRPr="00827F8D" w:rsidRDefault="00014F30" w:rsidP="00014F30">
      <w:pPr>
        <w:pStyle w:val="ListParagraph"/>
        <w:numPr>
          <w:ilvl w:val="0"/>
          <w:numId w:val="17"/>
        </w:numPr>
        <w:rPr>
          <w:color w:val="auto"/>
        </w:rPr>
      </w:pPr>
      <w:r w:rsidRPr="00827F8D">
        <w:rPr>
          <w:color w:val="auto"/>
        </w:rPr>
        <w:t>Explore and understand the natural world using methods of observation, experimental design, modeling, measurement, and data interpretation.</w:t>
      </w:r>
    </w:p>
    <w:p w14:paraId="34A54EC9" w14:textId="76CF1B89" w:rsidR="00014F30" w:rsidRPr="00827F8D" w:rsidRDefault="00014F30" w:rsidP="00014F30">
      <w:pPr>
        <w:pStyle w:val="ListParagraph"/>
        <w:numPr>
          <w:ilvl w:val="0"/>
          <w:numId w:val="17"/>
        </w:numPr>
        <w:rPr>
          <w:color w:val="auto"/>
        </w:rPr>
      </w:pPr>
      <w:r w:rsidRPr="00827F8D">
        <w:rPr>
          <w:color w:val="auto"/>
        </w:rPr>
        <w:t xml:space="preserve">Apply mathematics </w:t>
      </w:r>
      <w:r>
        <w:rPr>
          <w:color w:val="auto"/>
        </w:rPr>
        <w:t xml:space="preserve">and philosophy </w:t>
      </w:r>
      <w:r w:rsidRPr="00827F8D">
        <w:rPr>
          <w:color w:val="auto"/>
        </w:rPr>
        <w:t xml:space="preserve">to class concepts to enhance understanding and integration of different disciplines. </w:t>
      </w:r>
      <w:r w:rsidRPr="00827F8D">
        <w:rPr>
          <w:color w:val="auto"/>
        </w:rPr>
        <w:tab/>
      </w:r>
    </w:p>
    <w:p w14:paraId="44CC3469" w14:textId="77777777" w:rsidR="00014F30" w:rsidRPr="00827F8D" w:rsidRDefault="00014F30" w:rsidP="00014F30">
      <w:pPr>
        <w:pStyle w:val="ListParagraph"/>
        <w:numPr>
          <w:ilvl w:val="0"/>
          <w:numId w:val="17"/>
        </w:numPr>
        <w:rPr>
          <w:color w:val="auto"/>
        </w:rPr>
      </w:pPr>
      <w:r w:rsidRPr="00827F8D">
        <w:rPr>
          <w:color w:val="auto"/>
        </w:rPr>
        <w:t>Understand the challenges encountered in science and approach information with a healthy degree of skepticism.</w:t>
      </w:r>
    </w:p>
    <w:p w14:paraId="69036D3E" w14:textId="1BC4709C" w:rsidR="00014F30" w:rsidRPr="00827F8D" w:rsidRDefault="00014F30" w:rsidP="00014F30">
      <w:pPr>
        <w:pStyle w:val="ListParagraph"/>
        <w:numPr>
          <w:ilvl w:val="0"/>
          <w:numId w:val="17"/>
        </w:numPr>
        <w:rPr>
          <w:color w:val="auto"/>
        </w:rPr>
      </w:pPr>
      <w:r w:rsidRPr="00827F8D">
        <w:rPr>
          <w:color w:val="auto"/>
        </w:rPr>
        <w:t xml:space="preserve">Critically think about scientific topics and </w:t>
      </w:r>
      <w:r w:rsidR="004D09AB">
        <w:rPr>
          <w:color w:val="auto"/>
        </w:rPr>
        <w:t xml:space="preserve">their </w:t>
      </w:r>
      <w:r w:rsidRPr="00827F8D">
        <w:rPr>
          <w:color w:val="auto"/>
        </w:rPr>
        <w:t>application to real world scenarios.</w:t>
      </w:r>
    </w:p>
    <w:p w14:paraId="55B9EE32" w14:textId="5DF2378D" w:rsidR="004319CF" w:rsidRDefault="005626A2" w:rsidP="00E4632D">
      <w:pPr>
        <w:pStyle w:val="Heading1"/>
      </w:pPr>
      <w:r>
        <w:t>Course Material</w:t>
      </w:r>
      <w:r w:rsidR="00E2716D">
        <w:t>s</w:t>
      </w:r>
    </w:p>
    <w:p w14:paraId="380F6355" w14:textId="77777777" w:rsidR="004319CF" w:rsidRPr="00B07BBC" w:rsidRDefault="004319CF" w:rsidP="00E4632D">
      <w:pPr>
        <w:rPr>
          <w:color w:val="auto"/>
        </w:rPr>
      </w:pPr>
    </w:p>
    <w:p w14:paraId="41627644" w14:textId="101ABC7A" w:rsidR="004319CF" w:rsidRDefault="004319CF" w:rsidP="00E4632D">
      <w:pPr>
        <w:pStyle w:val="Heading2"/>
      </w:pPr>
      <w:r w:rsidRPr="00B07BBC">
        <w:t>Required Readings</w:t>
      </w:r>
      <w:r w:rsidR="004D09AB">
        <w:t xml:space="preserve"> (provided)</w:t>
      </w:r>
      <w:r w:rsidRPr="00B07BBC">
        <w:t>:</w:t>
      </w:r>
    </w:p>
    <w:p w14:paraId="782AA32B" w14:textId="6CBD5462" w:rsidR="00DC71D2" w:rsidRPr="00D01238" w:rsidRDefault="004D09AB" w:rsidP="004D09AB">
      <w:pPr>
        <w:rPr>
          <w:color w:val="auto"/>
        </w:rPr>
      </w:pPr>
      <w:r w:rsidRPr="00D01238">
        <w:rPr>
          <w:color w:val="auto"/>
        </w:rPr>
        <w:t>Modern Biology; Holt, Rinehart, and Winston © 2012</w:t>
      </w:r>
    </w:p>
    <w:p w14:paraId="022BB0BB" w14:textId="77777777" w:rsidR="00AA14DE" w:rsidRPr="004D09AB" w:rsidRDefault="00AA14DE" w:rsidP="00AA14DE">
      <w:pPr>
        <w:tabs>
          <w:tab w:val="left" w:pos="-720"/>
        </w:tabs>
      </w:pPr>
      <w:r w:rsidRPr="004D09AB">
        <w:rPr>
          <w:b/>
          <w:bCs/>
          <w:color w:val="000000"/>
        </w:rPr>
        <w:tab/>
      </w:r>
    </w:p>
    <w:p w14:paraId="6127B77F" w14:textId="5AF7191E" w:rsidR="004319CF" w:rsidRPr="004D09AB" w:rsidRDefault="004319CF" w:rsidP="00921420">
      <w:pPr>
        <w:pStyle w:val="Heading2"/>
      </w:pPr>
      <w:r w:rsidRPr="004D09AB">
        <w:t>Supplemental Readings / References</w:t>
      </w:r>
      <w:r w:rsidR="004D09AB">
        <w:t xml:space="preserve"> (provided)</w:t>
      </w:r>
      <w:r w:rsidRPr="004D09AB">
        <w:t>:</w:t>
      </w:r>
    </w:p>
    <w:p w14:paraId="4BB75A81" w14:textId="1A116FF5" w:rsidR="008A114B" w:rsidRPr="00D01238" w:rsidRDefault="004D09AB" w:rsidP="008A114B">
      <w:pPr>
        <w:pStyle w:val="ListParagraph"/>
        <w:numPr>
          <w:ilvl w:val="0"/>
          <w:numId w:val="15"/>
        </w:numPr>
        <w:tabs>
          <w:tab w:val="left" w:pos="-720"/>
        </w:tabs>
        <w:rPr>
          <w:color w:val="auto"/>
        </w:rPr>
      </w:pPr>
      <w:r w:rsidRPr="00D01238">
        <w:rPr>
          <w:color w:val="auto"/>
        </w:rPr>
        <w:t>Honors Biology Lab Manual</w:t>
      </w:r>
    </w:p>
    <w:p w14:paraId="2A00BD7B" w14:textId="690B761C" w:rsidR="004D09AB" w:rsidRPr="00D01238" w:rsidRDefault="004D09AB" w:rsidP="008A114B">
      <w:pPr>
        <w:pStyle w:val="ListParagraph"/>
        <w:numPr>
          <w:ilvl w:val="0"/>
          <w:numId w:val="15"/>
        </w:numPr>
        <w:tabs>
          <w:tab w:val="left" w:pos="-720"/>
        </w:tabs>
        <w:rPr>
          <w:color w:val="auto"/>
        </w:rPr>
      </w:pPr>
      <w:r w:rsidRPr="00D01238">
        <w:rPr>
          <w:color w:val="auto"/>
        </w:rPr>
        <w:t>Minimum Requirements for Writing Assignments</w:t>
      </w:r>
    </w:p>
    <w:p w14:paraId="77BEFB2B" w14:textId="72BFBFD3" w:rsidR="004D09AB" w:rsidRPr="00D01238" w:rsidRDefault="004D09AB" w:rsidP="008A114B">
      <w:pPr>
        <w:pStyle w:val="ListParagraph"/>
        <w:numPr>
          <w:ilvl w:val="0"/>
          <w:numId w:val="15"/>
        </w:numPr>
        <w:tabs>
          <w:tab w:val="left" w:pos="-720"/>
        </w:tabs>
        <w:rPr>
          <w:color w:val="auto"/>
        </w:rPr>
      </w:pPr>
      <w:r w:rsidRPr="00D01238">
        <w:rPr>
          <w:color w:val="auto"/>
        </w:rPr>
        <w:t>Works Cited Formatting Guide</w:t>
      </w:r>
    </w:p>
    <w:p w14:paraId="5EEC8C12" w14:textId="556ADD9A" w:rsidR="005651F1" w:rsidRPr="005651F1" w:rsidRDefault="004D09AB" w:rsidP="00EA10ED">
      <w:pPr>
        <w:pStyle w:val="ListParagraph"/>
        <w:numPr>
          <w:ilvl w:val="0"/>
          <w:numId w:val="15"/>
        </w:numPr>
        <w:tabs>
          <w:tab w:val="left" w:pos="-720"/>
        </w:tabs>
        <w:rPr>
          <w:color w:val="auto"/>
        </w:rPr>
      </w:pPr>
      <w:r w:rsidRPr="00D01238">
        <w:rPr>
          <w:color w:val="auto"/>
        </w:rPr>
        <w:t xml:space="preserve">various scientific journal articles and </w:t>
      </w:r>
      <w:r w:rsidR="009C3156" w:rsidRPr="00D01238">
        <w:rPr>
          <w:color w:val="auto"/>
        </w:rPr>
        <w:t>essays throughout yea</w:t>
      </w:r>
    </w:p>
    <w:p w14:paraId="3DF40661" w14:textId="77777777" w:rsidR="00EA10ED" w:rsidRDefault="00EA10ED" w:rsidP="00EA10ED">
      <w:pPr>
        <w:tabs>
          <w:tab w:val="left" w:pos="-720"/>
        </w:tabs>
        <w:rPr>
          <w:color w:val="auto"/>
        </w:rPr>
      </w:pPr>
    </w:p>
    <w:p w14:paraId="31A1D82E" w14:textId="5F591EA3" w:rsidR="00EA10ED" w:rsidRDefault="00EA10ED" w:rsidP="00EA10ED">
      <w:pPr>
        <w:pStyle w:val="Heading2"/>
        <w:rPr>
          <w:b w:val="0"/>
          <w:bCs/>
        </w:rPr>
      </w:pPr>
      <w:r>
        <w:t>Required Class Materials (</w:t>
      </w:r>
      <w:r>
        <w:rPr>
          <w:u w:val="single"/>
        </w:rPr>
        <w:t>due in class August 12</w:t>
      </w:r>
      <w:r w:rsidRPr="00EA10ED">
        <w:rPr>
          <w:u w:val="single"/>
          <w:vertAlign w:val="superscript"/>
        </w:rPr>
        <w:t>th</w:t>
      </w:r>
      <w:r>
        <w:rPr>
          <w:u w:val="single"/>
        </w:rPr>
        <w:t>, 2019):</w:t>
      </w:r>
    </w:p>
    <w:p w14:paraId="07A6E2FB" w14:textId="77777777" w:rsidR="00EA10ED" w:rsidRDefault="00EA10ED">
      <w:pPr>
        <w:rPr>
          <w:bCs/>
          <w:color w:val="AB0520"/>
        </w:rPr>
      </w:pPr>
      <w:r>
        <w:rPr>
          <w:b/>
          <w:bCs/>
        </w:rPr>
        <w:br w:type="page"/>
      </w:r>
    </w:p>
    <w:p w14:paraId="237CD7F4" w14:textId="77777777" w:rsidR="00EA10ED" w:rsidRDefault="00EA10ED" w:rsidP="00EA10ED">
      <w:pPr>
        <w:pStyle w:val="Heading2"/>
        <w:numPr>
          <w:ilvl w:val="0"/>
          <w:numId w:val="28"/>
        </w:numPr>
        <w:rPr>
          <w:b w:val="0"/>
          <w:bCs/>
          <w:color w:val="auto"/>
        </w:rPr>
        <w:sectPr w:rsidR="00EA10ED" w:rsidSect="00396314">
          <w:footerReference w:type="default" r:id="rId8"/>
          <w:pgSz w:w="12240" w:h="15840"/>
          <w:pgMar w:top="720" w:right="1080" w:bottom="720" w:left="1080" w:header="360" w:footer="360" w:gutter="0"/>
          <w:cols w:space="720"/>
          <w:titlePg/>
          <w:docGrid w:linePitch="326"/>
        </w:sectPr>
      </w:pPr>
    </w:p>
    <w:p w14:paraId="719986E6" w14:textId="27B9F1C5" w:rsidR="00EA10ED" w:rsidRPr="00EA10ED" w:rsidRDefault="00EA10ED" w:rsidP="00EA10ED">
      <w:pPr>
        <w:pStyle w:val="Heading2"/>
        <w:numPr>
          <w:ilvl w:val="0"/>
          <w:numId w:val="28"/>
        </w:numPr>
        <w:rPr>
          <w:b w:val="0"/>
          <w:bCs/>
          <w:color w:val="auto"/>
        </w:rPr>
      </w:pPr>
      <w:r w:rsidRPr="00EA10ED">
        <w:rPr>
          <w:b w:val="0"/>
          <w:bCs/>
          <w:color w:val="auto"/>
        </w:rPr>
        <w:lastRenderedPageBreak/>
        <w:t>2”, 3-ring binder (can be shared with other classes)</w:t>
      </w:r>
    </w:p>
    <w:p w14:paraId="5BBF829E" w14:textId="24C4AFBA" w:rsidR="00EA10ED" w:rsidRPr="00EA10ED" w:rsidRDefault="00EA10ED" w:rsidP="00EA10ED">
      <w:pPr>
        <w:pStyle w:val="ListParagraph"/>
        <w:numPr>
          <w:ilvl w:val="0"/>
          <w:numId w:val="28"/>
        </w:numPr>
        <w:rPr>
          <w:color w:val="auto"/>
        </w:rPr>
      </w:pPr>
      <w:r w:rsidRPr="00EA10ED">
        <w:rPr>
          <w:color w:val="auto"/>
        </w:rPr>
        <w:t>Goggles (must purchase from site on Goggle Form)</w:t>
      </w:r>
    </w:p>
    <w:p w14:paraId="28963F73" w14:textId="07874703" w:rsidR="00EA10ED" w:rsidRPr="00EA10ED" w:rsidRDefault="00EA10ED" w:rsidP="00EA10ED">
      <w:pPr>
        <w:pStyle w:val="ListParagraph"/>
        <w:numPr>
          <w:ilvl w:val="0"/>
          <w:numId w:val="28"/>
        </w:numPr>
        <w:rPr>
          <w:color w:val="auto"/>
        </w:rPr>
      </w:pPr>
      <w:r w:rsidRPr="00EA10ED">
        <w:rPr>
          <w:color w:val="auto"/>
        </w:rPr>
        <w:t>one container of Clorox wipes</w:t>
      </w:r>
    </w:p>
    <w:p w14:paraId="6BBBEFC4" w14:textId="4C6DF792" w:rsidR="00EA10ED" w:rsidRPr="00EA10ED" w:rsidRDefault="00EA10ED" w:rsidP="00EA10ED">
      <w:pPr>
        <w:pStyle w:val="ListParagraph"/>
        <w:numPr>
          <w:ilvl w:val="0"/>
          <w:numId w:val="28"/>
        </w:numPr>
        <w:rPr>
          <w:color w:val="auto"/>
        </w:rPr>
      </w:pPr>
      <w:r w:rsidRPr="00EA10ED">
        <w:rPr>
          <w:color w:val="auto"/>
        </w:rPr>
        <w:t>6 binder dividers with tabs</w:t>
      </w:r>
    </w:p>
    <w:p w14:paraId="31BF7A60" w14:textId="0EE0939E" w:rsidR="00EA10ED" w:rsidRPr="00EA10ED" w:rsidRDefault="00EA10ED" w:rsidP="00EA10ED">
      <w:pPr>
        <w:pStyle w:val="ListParagraph"/>
        <w:numPr>
          <w:ilvl w:val="0"/>
          <w:numId w:val="28"/>
        </w:numPr>
        <w:rPr>
          <w:color w:val="auto"/>
        </w:rPr>
      </w:pPr>
      <w:r w:rsidRPr="00EA10ED">
        <w:rPr>
          <w:color w:val="auto"/>
        </w:rPr>
        <w:t>lined notebook paper</w:t>
      </w:r>
    </w:p>
    <w:p w14:paraId="588BE099" w14:textId="17CAE8D8" w:rsidR="00EA10ED" w:rsidRPr="00EA10ED" w:rsidRDefault="00EA10ED" w:rsidP="00EA10ED">
      <w:pPr>
        <w:pStyle w:val="ListParagraph"/>
        <w:numPr>
          <w:ilvl w:val="0"/>
          <w:numId w:val="28"/>
        </w:numPr>
        <w:rPr>
          <w:color w:val="auto"/>
        </w:rPr>
      </w:pPr>
      <w:r w:rsidRPr="00EA10ED">
        <w:rPr>
          <w:color w:val="auto"/>
        </w:rPr>
        <w:t>lined notebooks</w:t>
      </w:r>
    </w:p>
    <w:p w14:paraId="5E535F6A" w14:textId="7C5589EC" w:rsidR="00EA10ED" w:rsidRPr="00EA10ED" w:rsidRDefault="00EA10ED" w:rsidP="00EA10ED">
      <w:pPr>
        <w:pStyle w:val="ListParagraph"/>
        <w:numPr>
          <w:ilvl w:val="0"/>
          <w:numId w:val="28"/>
        </w:numPr>
        <w:rPr>
          <w:color w:val="auto"/>
        </w:rPr>
      </w:pPr>
      <w:r w:rsidRPr="00EA10ED">
        <w:rPr>
          <w:color w:val="auto"/>
        </w:rPr>
        <w:t>pencil (mechanical ok) &amp; erasers</w:t>
      </w:r>
    </w:p>
    <w:p w14:paraId="78990AE2" w14:textId="614D504E" w:rsidR="00EA10ED" w:rsidRPr="00EA10ED" w:rsidRDefault="00EA10ED" w:rsidP="00EA10ED">
      <w:pPr>
        <w:pStyle w:val="ListParagraph"/>
        <w:numPr>
          <w:ilvl w:val="0"/>
          <w:numId w:val="28"/>
        </w:numPr>
        <w:rPr>
          <w:color w:val="auto"/>
        </w:rPr>
      </w:pPr>
      <w:r w:rsidRPr="00EA10ED">
        <w:rPr>
          <w:color w:val="auto"/>
        </w:rPr>
        <w:t>red ballpoint pen</w:t>
      </w:r>
    </w:p>
    <w:p w14:paraId="6E0EA9C2" w14:textId="7C8B23ED" w:rsidR="00EA10ED" w:rsidRPr="00EA10ED" w:rsidRDefault="00EA10ED" w:rsidP="00EA10ED">
      <w:pPr>
        <w:pStyle w:val="ListParagraph"/>
        <w:numPr>
          <w:ilvl w:val="0"/>
          <w:numId w:val="28"/>
        </w:numPr>
        <w:rPr>
          <w:color w:val="auto"/>
        </w:rPr>
      </w:pPr>
      <w:r w:rsidRPr="00EA10ED">
        <w:rPr>
          <w:color w:val="auto"/>
        </w:rPr>
        <w:t>blue/black ballpoint pen</w:t>
      </w:r>
    </w:p>
    <w:p w14:paraId="00EE3ED3" w14:textId="15871D3F" w:rsidR="00EA10ED" w:rsidRPr="00EA10ED" w:rsidRDefault="00EA10ED" w:rsidP="00EA10ED">
      <w:pPr>
        <w:pStyle w:val="ListParagraph"/>
        <w:numPr>
          <w:ilvl w:val="0"/>
          <w:numId w:val="28"/>
        </w:numPr>
        <w:rPr>
          <w:color w:val="auto"/>
        </w:rPr>
      </w:pPr>
      <w:r w:rsidRPr="00EA10ED">
        <w:rPr>
          <w:color w:val="auto"/>
        </w:rPr>
        <w:t>highlighters</w:t>
      </w:r>
    </w:p>
    <w:p w14:paraId="0D31D486" w14:textId="766066FD" w:rsidR="00EA10ED" w:rsidRPr="00EA10ED" w:rsidRDefault="00EA10ED" w:rsidP="00EA10ED">
      <w:pPr>
        <w:pStyle w:val="ListParagraph"/>
        <w:numPr>
          <w:ilvl w:val="0"/>
          <w:numId w:val="28"/>
        </w:numPr>
        <w:rPr>
          <w:color w:val="auto"/>
        </w:rPr>
      </w:pPr>
      <w:r w:rsidRPr="00EA10ED">
        <w:rPr>
          <w:color w:val="auto"/>
        </w:rPr>
        <w:t>lined 3”X5” index cards</w:t>
      </w:r>
    </w:p>
    <w:p w14:paraId="6B5C0021" w14:textId="375EB5EB" w:rsidR="00EA10ED" w:rsidRPr="00EA10ED" w:rsidRDefault="00EA10ED" w:rsidP="00EA10ED">
      <w:pPr>
        <w:pStyle w:val="ListParagraph"/>
        <w:numPr>
          <w:ilvl w:val="0"/>
          <w:numId w:val="28"/>
        </w:numPr>
        <w:rPr>
          <w:color w:val="auto"/>
        </w:rPr>
      </w:pPr>
      <w:r w:rsidRPr="00EA10ED">
        <w:rPr>
          <w:color w:val="auto"/>
        </w:rPr>
        <w:t>colored pencils</w:t>
      </w:r>
    </w:p>
    <w:p w14:paraId="4775CD6A" w14:textId="6B36612D" w:rsidR="00EA10ED" w:rsidRPr="00EA10ED" w:rsidRDefault="00EA10ED" w:rsidP="00EA10ED">
      <w:pPr>
        <w:pStyle w:val="ListParagraph"/>
        <w:numPr>
          <w:ilvl w:val="0"/>
          <w:numId w:val="28"/>
        </w:numPr>
        <w:rPr>
          <w:color w:val="auto"/>
        </w:rPr>
      </w:pPr>
      <w:r w:rsidRPr="00EA10ED">
        <w:rPr>
          <w:color w:val="auto"/>
        </w:rPr>
        <w:t>student scissors</w:t>
      </w:r>
    </w:p>
    <w:p w14:paraId="203AE453" w14:textId="63FDC94D" w:rsidR="00EA10ED" w:rsidRPr="00EA10ED" w:rsidRDefault="00EA10ED" w:rsidP="00EA10ED">
      <w:pPr>
        <w:pStyle w:val="ListParagraph"/>
        <w:numPr>
          <w:ilvl w:val="0"/>
          <w:numId w:val="28"/>
        </w:numPr>
        <w:rPr>
          <w:color w:val="auto"/>
        </w:rPr>
      </w:pPr>
      <w:r w:rsidRPr="00EA10ED">
        <w:rPr>
          <w:color w:val="auto"/>
        </w:rPr>
        <w:t xml:space="preserve">small, portable stapler </w:t>
      </w:r>
      <w:r w:rsidRPr="00EA10ED">
        <w:rPr>
          <w:i/>
          <w:iCs/>
          <w:color w:val="auto"/>
        </w:rPr>
        <w:t>with staples</w:t>
      </w:r>
    </w:p>
    <w:p w14:paraId="1A208330" w14:textId="675A18B1" w:rsidR="00EA10ED" w:rsidRPr="00EA10ED" w:rsidRDefault="00EA10ED" w:rsidP="00EA10ED">
      <w:pPr>
        <w:pStyle w:val="ListParagraph"/>
        <w:numPr>
          <w:ilvl w:val="0"/>
          <w:numId w:val="28"/>
        </w:numPr>
        <w:rPr>
          <w:color w:val="auto"/>
        </w:rPr>
      </w:pPr>
      <w:r w:rsidRPr="00EA10ED">
        <w:rPr>
          <w:color w:val="auto"/>
        </w:rPr>
        <w:t>scientific or graphing calculator</w:t>
      </w:r>
    </w:p>
    <w:p w14:paraId="6D2C159E" w14:textId="58077207" w:rsidR="00EA10ED" w:rsidRPr="00EA10ED" w:rsidRDefault="00EA10ED" w:rsidP="00EA10ED">
      <w:pPr>
        <w:pStyle w:val="ListParagraph"/>
        <w:numPr>
          <w:ilvl w:val="0"/>
          <w:numId w:val="28"/>
        </w:numPr>
        <w:rPr>
          <w:color w:val="auto"/>
        </w:rPr>
        <w:sectPr w:rsidR="00EA10ED" w:rsidRPr="00EA10ED" w:rsidSect="00EA10ED">
          <w:type w:val="continuous"/>
          <w:pgSz w:w="12240" w:h="15840"/>
          <w:pgMar w:top="720" w:right="1080" w:bottom="720" w:left="1080" w:header="360" w:footer="360" w:gutter="0"/>
          <w:cols w:num="3" w:space="720"/>
          <w:titlePg/>
          <w:docGrid w:linePitch="326"/>
        </w:sectPr>
      </w:pPr>
      <w:r w:rsidRPr="00EA10ED">
        <w:rPr>
          <w:color w:val="auto"/>
        </w:rPr>
        <w:t>ruler with metric units (cm, mm)</w:t>
      </w:r>
    </w:p>
    <w:p w14:paraId="090025C1" w14:textId="77777777" w:rsidR="00EA10ED" w:rsidRPr="00EA10ED" w:rsidRDefault="00EA10ED" w:rsidP="00EA10ED">
      <w:pPr>
        <w:tabs>
          <w:tab w:val="left" w:pos="-720"/>
        </w:tabs>
        <w:rPr>
          <w:color w:val="auto"/>
        </w:rPr>
      </w:pPr>
    </w:p>
    <w:p w14:paraId="49ED9F55" w14:textId="60F81A21" w:rsidR="00014F30" w:rsidRDefault="00CF1849" w:rsidP="00014F30">
      <w:pPr>
        <w:pStyle w:val="Heading1"/>
      </w:pPr>
      <w:r>
        <w:t>Course Expectations</w:t>
      </w:r>
    </w:p>
    <w:p w14:paraId="6CEF7836" w14:textId="244F7441" w:rsidR="00D01238" w:rsidRPr="00D01238" w:rsidRDefault="00014F30" w:rsidP="00D01238">
      <w:pPr>
        <w:rPr>
          <w:color w:val="auto"/>
        </w:rPr>
      </w:pPr>
      <w:r w:rsidRPr="00D01238">
        <w:rPr>
          <w:color w:val="auto"/>
        </w:rPr>
        <w:t xml:space="preserve">The study of life is filled with a symphony of both detail and complexity.  Therefore, students will be required to be focused and participative in the classroom every day. Each student is responsible for maintaining an organized notebook and keeping track of all materials given out in the classroom or posted with homework assignments.  Class notes will be given on a regular basis and will provide the scaffolding for the material that will be assessed on examinations.   Labs will vary in complexity and length, but each student will be held accountable for understanding the relationship of the lab to the content being studied and how extensions of the lab can result in changes of data that follow </w:t>
      </w:r>
      <w:r w:rsidR="005651F1" w:rsidRPr="00D01238">
        <w:rPr>
          <w:color w:val="auto"/>
        </w:rPr>
        <w:t>pathways</w:t>
      </w:r>
      <w:r w:rsidRPr="00D01238">
        <w:rPr>
          <w:color w:val="auto"/>
        </w:rPr>
        <w:t xml:space="preserve"> </w:t>
      </w:r>
      <w:bookmarkStart w:id="0" w:name="_GoBack"/>
      <w:bookmarkEnd w:id="0"/>
      <w:r w:rsidRPr="00D01238">
        <w:rPr>
          <w:color w:val="auto"/>
        </w:rPr>
        <w:t xml:space="preserve">and rhythms.  This class will serve to re-enforce prior mathematical concepts while introducing new ways of utilizing algebraic and statistical skills.  The text, </w:t>
      </w:r>
      <w:r w:rsidRPr="00D01238">
        <w:rPr>
          <w:i/>
          <w:color w:val="auto"/>
        </w:rPr>
        <w:t>Modern Biology</w:t>
      </w:r>
      <w:r w:rsidRPr="00D01238">
        <w:rPr>
          <w:color w:val="auto"/>
        </w:rPr>
        <w:t>, will be used to supplement the material discussed in class as opposed to being the sole guide for our own exploration of how life works.  All students are expected to proactively take responsibility for their own comprehension of the subject matter, seeking assistance whenever there is a need for clarification or further explanation.</w:t>
      </w:r>
      <w:r w:rsidR="00D01238">
        <w:rPr>
          <w:color w:val="auto"/>
        </w:rPr>
        <w:t xml:space="preserve"> </w:t>
      </w:r>
      <w:r w:rsidR="00D01238" w:rsidRPr="00D01238">
        <w:rPr>
          <w:color w:val="auto"/>
        </w:rPr>
        <w:t>Respect for others is a necessity in order to maximize a student’s learning experience.</w:t>
      </w:r>
    </w:p>
    <w:p w14:paraId="68C63485" w14:textId="6D748CDE" w:rsidR="00014F30" w:rsidRPr="00D01238" w:rsidRDefault="00D01238" w:rsidP="00014F30">
      <w:pPr>
        <w:rPr>
          <w:color w:val="auto"/>
        </w:rPr>
      </w:pPr>
      <w:r>
        <w:rPr>
          <w:color w:val="auto"/>
        </w:rPr>
        <w:t>Students should always</w:t>
      </w:r>
      <w:r w:rsidRPr="00D01238">
        <w:rPr>
          <w:color w:val="auto"/>
        </w:rPr>
        <w:t xml:space="preserve"> raise </w:t>
      </w:r>
      <w:r>
        <w:rPr>
          <w:color w:val="auto"/>
        </w:rPr>
        <w:t>their</w:t>
      </w:r>
      <w:r w:rsidRPr="00D01238">
        <w:rPr>
          <w:color w:val="auto"/>
        </w:rPr>
        <w:t xml:space="preserve"> hand</w:t>
      </w:r>
      <w:r>
        <w:rPr>
          <w:color w:val="auto"/>
        </w:rPr>
        <w:t>s</w:t>
      </w:r>
      <w:r w:rsidRPr="00D01238">
        <w:rPr>
          <w:color w:val="auto"/>
        </w:rPr>
        <w:t xml:space="preserve"> before speaking and never interrupt the teacher or a fellow classmate.  Class discussions are an exception to this rule.  We will further discuss how to handle a discussion as the year unfolds.</w:t>
      </w:r>
      <w:r>
        <w:rPr>
          <w:color w:val="auto"/>
        </w:rPr>
        <w:t xml:space="preserve"> </w:t>
      </w:r>
      <w:r w:rsidRPr="00D01238">
        <w:rPr>
          <w:color w:val="auto"/>
        </w:rPr>
        <w:t>Only water in a closed water bottle is allowed in the classroom. This is a lab classroom. As such, food is NEVER permitted in the classroom.</w:t>
      </w:r>
    </w:p>
    <w:p w14:paraId="3B99AA14" w14:textId="3A4042DF" w:rsidR="00F37008" w:rsidRDefault="006E00F5" w:rsidP="00F37008">
      <w:pPr>
        <w:pStyle w:val="Heading1"/>
      </w:pPr>
      <w:r>
        <w:t>Tutoring Hours</w:t>
      </w:r>
    </w:p>
    <w:p w14:paraId="6A9D7B71" w14:textId="1CEE36F7" w:rsidR="00D24ACC" w:rsidRPr="00D01238" w:rsidRDefault="005651F1" w:rsidP="00D163E7">
      <w:pPr>
        <w:rPr>
          <w:color w:val="auto"/>
        </w:rPr>
      </w:pPr>
      <w:r>
        <w:rPr>
          <w:b/>
          <w:bCs/>
          <w:color w:val="auto"/>
        </w:rPr>
        <w:t xml:space="preserve">Tutoring will be conducted before and after school any day. </w:t>
      </w:r>
      <w:r w:rsidR="00D01238">
        <w:rPr>
          <w:color w:val="auto"/>
        </w:rPr>
        <w:t xml:space="preserve"> </w:t>
      </w:r>
      <w:r w:rsidR="00D01238" w:rsidRPr="00D01238">
        <w:rPr>
          <w:rFonts w:eastAsia="Times New Roman" w:cstheme="majorHAnsi"/>
          <w:color w:val="auto"/>
        </w:rPr>
        <w:t xml:space="preserve">Rather than being remedial instruction, tutoring is much more akin to office hours in a university setting. That is, tutoring is an opportunity for one-on-one discussion, help on homework, and to review material before assessments. </w:t>
      </w:r>
      <w:r w:rsidR="00D01238" w:rsidRPr="00D01238">
        <w:rPr>
          <w:rFonts w:eastAsia="Times New Roman" w:cstheme="majorHAnsi"/>
          <w:b/>
          <w:bCs/>
          <w:color w:val="auto"/>
        </w:rPr>
        <w:t xml:space="preserve">Students are expected to take responsibility for their own success in the course by seeking tutoring opportunities as needed; I encourage all students to </w:t>
      </w:r>
      <w:r w:rsidRPr="00D01238">
        <w:rPr>
          <w:rFonts w:eastAsia="Times New Roman" w:cstheme="majorHAnsi"/>
          <w:b/>
          <w:bCs/>
          <w:color w:val="auto"/>
        </w:rPr>
        <w:t>try</w:t>
      </w:r>
      <w:r w:rsidR="00D01238" w:rsidRPr="00D01238">
        <w:rPr>
          <w:rFonts w:eastAsia="Times New Roman" w:cstheme="majorHAnsi"/>
          <w:b/>
          <w:bCs/>
          <w:color w:val="auto"/>
        </w:rPr>
        <w:t xml:space="preserve"> to come in for tutoring as often as they can.</w:t>
      </w:r>
    </w:p>
    <w:p w14:paraId="70207B83" w14:textId="6C24F4AB" w:rsidR="004F2BD0" w:rsidRDefault="00564007" w:rsidP="004F2BD0">
      <w:pPr>
        <w:pStyle w:val="Heading1"/>
        <w:rPr>
          <w:rFonts w:eastAsia="Calibri"/>
        </w:rPr>
      </w:pPr>
      <w:r w:rsidRPr="00F01848">
        <w:rPr>
          <w:rFonts w:eastAsia="Calibri"/>
        </w:rPr>
        <w:t>Assignments</w:t>
      </w:r>
      <w:r w:rsidR="00D07BA5">
        <w:rPr>
          <w:rFonts w:eastAsia="Calibri"/>
        </w:rPr>
        <w:t>,</w:t>
      </w:r>
      <w:r w:rsidRPr="00F01848">
        <w:rPr>
          <w:rFonts w:eastAsia="Calibri"/>
        </w:rPr>
        <w:t xml:space="preserve"> Assessment</w:t>
      </w:r>
      <w:r w:rsidR="00F37008" w:rsidRPr="00F01848">
        <w:rPr>
          <w:rFonts w:eastAsia="Calibri"/>
        </w:rPr>
        <w:t>s</w:t>
      </w:r>
      <w:r w:rsidR="009C3156">
        <w:rPr>
          <w:rFonts w:eastAsia="Calibri"/>
        </w:rPr>
        <w:t xml:space="preserve"> &amp; Expectations</w:t>
      </w:r>
    </w:p>
    <w:p w14:paraId="29B198AA" w14:textId="1337F2A9" w:rsidR="004F2BD0" w:rsidRDefault="004F2BD0" w:rsidP="004F2BD0"/>
    <w:p w14:paraId="6464F165" w14:textId="5963B30B" w:rsidR="009C3156" w:rsidRDefault="009C3156" w:rsidP="009C3156">
      <w:pPr>
        <w:pStyle w:val="Heading2"/>
        <w:rPr>
          <w:b w:val="0"/>
          <w:color w:val="4D4D4D"/>
          <w:highlight w:val="yellow"/>
        </w:rPr>
      </w:pPr>
      <w:r w:rsidRPr="00D07BA5">
        <w:t>Tests &amp; Final Exams</w:t>
      </w:r>
      <w:r w:rsidRPr="00D07BA5">
        <w:tab/>
      </w:r>
      <w:r w:rsidRPr="00D07BA5">
        <w:rPr>
          <w:i/>
        </w:rPr>
        <w:br/>
      </w:r>
      <w:r w:rsidR="00D01238" w:rsidRPr="00D01238">
        <w:rPr>
          <w:rFonts w:eastAsia="Times New Roman" w:cstheme="majorHAnsi"/>
          <w:b w:val="0"/>
          <w:bCs/>
          <w:color w:val="auto"/>
        </w:rPr>
        <w:t xml:space="preserve">Tests will include all major assessments typically given at the end of a unit.  </w:t>
      </w:r>
      <w:r w:rsidR="00D01238">
        <w:rPr>
          <w:rFonts w:eastAsia="Times New Roman" w:cstheme="majorHAnsi"/>
          <w:b w:val="0"/>
          <w:bCs/>
          <w:color w:val="auto"/>
        </w:rPr>
        <w:t>Final exams</w:t>
      </w:r>
      <w:r w:rsidR="00D01238" w:rsidRPr="00D01238">
        <w:rPr>
          <w:rFonts w:eastAsia="Times New Roman" w:cstheme="majorHAnsi"/>
          <w:b w:val="0"/>
          <w:bCs/>
          <w:color w:val="auto"/>
        </w:rPr>
        <w:t xml:space="preserve"> are cumulative assessments that are given at the end of each semester to assess a student’s retention and overall understanding.</w:t>
      </w:r>
    </w:p>
    <w:p w14:paraId="41108BCD" w14:textId="32CFFF1B" w:rsidR="009C3156" w:rsidRDefault="009C3156" w:rsidP="009C3156">
      <w:pPr>
        <w:rPr>
          <w:highlight w:val="yellow"/>
        </w:rPr>
      </w:pPr>
    </w:p>
    <w:p w14:paraId="25D3B142" w14:textId="36C8F94D" w:rsidR="009C3156" w:rsidRPr="008D0CD4" w:rsidRDefault="009C3156" w:rsidP="009C3156">
      <w:pPr>
        <w:pStyle w:val="Heading2"/>
        <w:rPr>
          <w:b w:val="0"/>
          <w:color w:val="4D4D4D"/>
          <w:highlight w:val="yellow"/>
        </w:rPr>
      </w:pPr>
      <w:r w:rsidRPr="00D07BA5">
        <w:t>Quizzes</w:t>
      </w:r>
      <w:r w:rsidRPr="00D07BA5">
        <w:tab/>
      </w:r>
      <w:r w:rsidRPr="008D0CD4">
        <w:rPr>
          <w:i/>
          <w:highlight w:val="yellow"/>
        </w:rPr>
        <w:br/>
      </w:r>
      <w:r w:rsidR="00D01238" w:rsidRPr="00D01238">
        <w:rPr>
          <w:rFonts w:eastAsia="Times New Roman" w:cstheme="majorHAnsi"/>
          <w:b w:val="0"/>
          <w:bCs/>
          <w:color w:val="auto"/>
        </w:rPr>
        <w:t>Quizzes can be announced or unannounced and will cover only material examined since the last quiz/test.  Quizzes are given in order to assess a student’s basic understanding of the material, to aid students in learning which concepts they still need master, and to encourage students to always take full advantage of the homework assignments that require them to review class notes.</w:t>
      </w:r>
    </w:p>
    <w:p w14:paraId="707A7B28" w14:textId="6C8E0D95" w:rsidR="009C3156" w:rsidRDefault="009C3156" w:rsidP="009C3156">
      <w:pPr>
        <w:rPr>
          <w:highlight w:val="yellow"/>
        </w:rPr>
      </w:pPr>
    </w:p>
    <w:p w14:paraId="7FB9D363" w14:textId="0D169CFD" w:rsidR="009C3156" w:rsidRPr="00D07BA5" w:rsidRDefault="009C3156" w:rsidP="009C3156">
      <w:pPr>
        <w:pStyle w:val="Heading2"/>
      </w:pPr>
      <w:r w:rsidRPr="00D07BA5">
        <w:lastRenderedPageBreak/>
        <w:t>Homework</w:t>
      </w:r>
    </w:p>
    <w:p w14:paraId="3835F116" w14:textId="214338FE" w:rsidR="009C3156" w:rsidRPr="00D01238" w:rsidRDefault="00D01238" w:rsidP="009C3156">
      <w:pPr>
        <w:tabs>
          <w:tab w:val="left" w:pos="-720"/>
        </w:tabs>
        <w:rPr>
          <w:rFonts w:eastAsia="Times New Roman" w:cstheme="majorHAnsi"/>
          <w:b/>
          <w:color w:val="auto"/>
        </w:rPr>
      </w:pPr>
      <w:r w:rsidRPr="00D01238">
        <w:rPr>
          <w:rFonts w:eastAsia="Times New Roman" w:cstheme="majorHAnsi"/>
          <w:color w:val="auto"/>
        </w:rPr>
        <w:t>Homework is</w:t>
      </w:r>
      <w:r>
        <w:rPr>
          <w:rFonts w:eastAsia="Times New Roman" w:cstheme="majorHAnsi"/>
          <w:color w:val="auto"/>
        </w:rPr>
        <w:t xml:space="preserve"> usually</w:t>
      </w:r>
      <w:r w:rsidRPr="00D01238">
        <w:rPr>
          <w:rFonts w:eastAsia="Times New Roman" w:cstheme="majorHAnsi"/>
          <w:color w:val="auto"/>
        </w:rPr>
        <w:t xml:space="preserve"> assigned daily, although it may occasionally involve a review of that day’s notes as opposed to a written or reading assignment.  Homework will often be reviewed the next day in class. Students are expected to correct </w:t>
      </w:r>
      <w:r>
        <w:rPr>
          <w:rFonts w:eastAsia="Times New Roman" w:cstheme="majorHAnsi"/>
          <w:color w:val="auto"/>
        </w:rPr>
        <w:t>their own papers</w:t>
      </w:r>
      <w:r w:rsidRPr="00D01238">
        <w:rPr>
          <w:rFonts w:eastAsia="Times New Roman" w:cstheme="majorHAnsi"/>
          <w:color w:val="auto"/>
        </w:rPr>
        <w:t xml:space="preserve"> or at the very least, supplement answers with additional information. Homework may be either checked for completion or graded based on the student’s thoroughness and dedication to improving the quality of his or her answers.  Homework grades may also be taken on bell work questions, which are questions presented at the start of the next day’s class and may require the students to use notes from the previous day or draw on notes that should have been studied the previous night. Homework not turned in at the beginning of class the day it is due will be considered missing. </w:t>
      </w:r>
      <w:r w:rsidRPr="00D01238">
        <w:rPr>
          <w:rFonts w:eastAsia="Times New Roman" w:cstheme="majorHAnsi"/>
          <w:b/>
          <w:color w:val="auto"/>
        </w:rPr>
        <w:t xml:space="preserve">Homework that is not complete will be considered incomplete. Incomplete or missing homework will receive a grade of zero but is still due. Multiple missing or incomplete homework assignments </w:t>
      </w:r>
      <w:r>
        <w:rPr>
          <w:rFonts w:eastAsia="Times New Roman" w:cstheme="majorHAnsi"/>
          <w:b/>
          <w:color w:val="auto"/>
        </w:rPr>
        <w:t>may</w:t>
      </w:r>
      <w:r w:rsidRPr="00D01238">
        <w:rPr>
          <w:rFonts w:eastAsia="Times New Roman" w:cstheme="majorHAnsi"/>
          <w:b/>
          <w:color w:val="auto"/>
        </w:rPr>
        <w:t xml:space="preserve"> result in lunch or after school detentions, as determined by the instructor.</w:t>
      </w:r>
      <w:r w:rsidRPr="00D01238">
        <w:rPr>
          <w:rFonts w:eastAsia="Times New Roman" w:cstheme="majorHAnsi"/>
          <w:color w:val="auto"/>
        </w:rPr>
        <w:t xml:space="preserve">  </w:t>
      </w:r>
      <w:r w:rsidRPr="00D01238">
        <w:rPr>
          <w:rFonts w:eastAsia="Times New Roman" w:cstheme="majorHAnsi"/>
          <w:b/>
          <w:color w:val="auto"/>
        </w:rPr>
        <w:t>Similarly, the instructor may require a student to make up missing homework or other items not completed in class, during student “free time” periods, such as lunch break.</w:t>
      </w:r>
    </w:p>
    <w:p w14:paraId="62284F55" w14:textId="77777777" w:rsidR="00D01238" w:rsidRPr="008D0CD4" w:rsidRDefault="00D01238" w:rsidP="009C3156">
      <w:pPr>
        <w:tabs>
          <w:tab w:val="left" w:pos="-720"/>
        </w:tabs>
        <w:rPr>
          <w:bCs/>
          <w:highlight w:val="yellow"/>
        </w:rPr>
      </w:pPr>
    </w:p>
    <w:p w14:paraId="086E9949" w14:textId="4A91FCB4" w:rsidR="009C3156" w:rsidRPr="008D0CD4" w:rsidRDefault="009C3156" w:rsidP="009C3156">
      <w:pPr>
        <w:pStyle w:val="Heading2"/>
        <w:rPr>
          <w:b w:val="0"/>
          <w:color w:val="4D4D4D"/>
          <w:highlight w:val="yellow"/>
        </w:rPr>
      </w:pPr>
      <w:r w:rsidRPr="00D07BA5">
        <w:t>Projects/Labs</w:t>
      </w:r>
      <w:r w:rsidRPr="00D07BA5">
        <w:tab/>
      </w:r>
      <w:r w:rsidRPr="008D0CD4">
        <w:rPr>
          <w:i/>
          <w:highlight w:val="yellow"/>
        </w:rPr>
        <w:br/>
      </w:r>
      <w:r w:rsidR="00D01238" w:rsidRPr="00D01238">
        <w:rPr>
          <w:rFonts w:eastAsia="Times New Roman" w:cstheme="majorHAnsi"/>
          <w:b w:val="0"/>
          <w:bCs/>
          <w:color w:val="auto"/>
        </w:rPr>
        <w:t>There will be a</w:t>
      </w:r>
      <w:r w:rsidR="00D07BA5">
        <w:rPr>
          <w:rFonts w:eastAsia="Times New Roman" w:cstheme="majorHAnsi"/>
          <w:b w:val="0"/>
          <w:bCs/>
          <w:color w:val="auto"/>
        </w:rPr>
        <w:t>t</w:t>
      </w:r>
      <w:r w:rsidR="00D01238" w:rsidRPr="00D01238">
        <w:rPr>
          <w:rFonts w:eastAsia="Times New Roman" w:cstheme="majorHAnsi"/>
          <w:b w:val="0"/>
          <w:bCs/>
          <w:color w:val="auto"/>
        </w:rPr>
        <w:t xml:space="preserve"> least one individual or group research project </w:t>
      </w:r>
      <w:r w:rsidR="00D07BA5">
        <w:rPr>
          <w:rFonts w:eastAsia="Times New Roman" w:cstheme="majorHAnsi"/>
          <w:b w:val="0"/>
          <w:bCs/>
          <w:color w:val="auto"/>
        </w:rPr>
        <w:t xml:space="preserve">or formal lab write-up </w:t>
      </w:r>
      <w:r w:rsidR="00D01238" w:rsidRPr="00D01238">
        <w:rPr>
          <w:rFonts w:eastAsia="Times New Roman" w:cstheme="majorHAnsi"/>
          <w:b w:val="0"/>
          <w:bCs/>
          <w:color w:val="auto"/>
        </w:rPr>
        <w:t>during each semester. The purpose of these projects</w:t>
      </w:r>
      <w:r w:rsidR="00D07BA5">
        <w:rPr>
          <w:rFonts w:eastAsia="Times New Roman" w:cstheme="majorHAnsi"/>
          <w:b w:val="0"/>
          <w:bCs/>
          <w:color w:val="auto"/>
        </w:rPr>
        <w:t>/labs</w:t>
      </w:r>
      <w:r w:rsidR="00D01238" w:rsidRPr="00D01238">
        <w:rPr>
          <w:rFonts w:eastAsia="Times New Roman" w:cstheme="majorHAnsi"/>
          <w:b w:val="0"/>
          <w:bCs/>
          <w:color w:val="auto"/>
        </w:rPr>
        <w:t xml:space="preserve"> is for students to delve deeper into a specific topic and to develop their skills of critical thinking, collaboration, and project management. Students will receive individual grades on projects</w:t>
      </w:r>
      <w:r w:rsidR="00D07BA5">
        <w:rPr>
          <w:rFonts w:eastAsia="Times New Roman" w:cstheme="majorHAnsi"/>
          <w:b w:val="0"/>
          <w:bCs/>
          <w:color w:val="auto"/>
        </w:rPr>
        <w:t xml:space="preserve"> and labs</w:t>
      </w:r>
      <w:r w:rsidR="00D01238" w:rsidRPr="00D01238">
        <w:rPr>
          <w:rFonts w:eastAsia="Times New Roman" w:cstheme="majorHAnsi"/>
          <w:b w:val="0"/>
          <w:bCs/>
          <w:color w:val="auto"/>
        </w:rPr>
        <w:t xml:space="preserve">, based on the physical product, presentation skills, and overall evidence of effort. </w:t>
      </w:r>
      <w:r w:rsidR="00D01238" w:rsidRPr="00D07BA5">
        <w:rPr>
          <w:rFonts w:cstheme="majorHAnsi"/>
          <w:color w:val="auto"/>
        </w:rPr>
        <w:t xml:space="preserve">Late </w:t>
      </w:r>
      <w:r w:rsidR="00D07BA5" w:rsidRPr="00D07BA5">
        <w:rPr>
          <w:rFonts w:cstheme="majorHAnsi"/>
          <w:color w:val="auto"/>
        </w:rPr>
        <w:t xml:space="preserve">or missing </w:t>
      </w:r>
      <w:r w:rsidR="00D01238" w:rsidRPr="00D07BA5">
        <w:rPr>
          <w:rFonts w:cstheme="majorHAnsi"/>
          <w:color w:val="auto"/>
        </w:rPr>
        <w:t>long-term assignments (labs or projects) will be issued zero or partial credit only, as determined by the instructor.</w:t>
      </w:r>
      <w:r w:rsidR="00D01238" w:rsidRPr="00D01238">
        <w:rPr>
          <w:rFonts w:cstheme="majorHAnsi"/>
          <w:b w:val="0"/>
          <w:bCs/>
          <w:color w:val="auto"/>
        </w:rPr>
        <w:t xml:space="preserve"> </w:t>
      </w:r>
      <w:r w:rsidR="00D01238" w:rsidRPr="00D01238">
        <w:rPr>
          <w:rFonts w:eastAsia="Times New Roman" w:cstheme="majorHAnsi"/>
          <w:b w:val="0"/>
          <w:bCs/>
          <w:i/>
          <w:color w:val="auto"/>
        </w:rPr>
        <w:t xml:space="preserve">Students will be required to follow strict guidelines for lab write-ups as detailed in the Biology Lab </w:t>
      </w:r>
      <w:r w:rsidR="00D07BA5">
        <w:rPr>
          <w:rFonts w:eastAsia="Times New Roman" w:cstheme="majorHAnsi"/>
          <w:b w:val="0"/>
          <w:bCs/>
          <w:i/>
          <w:color w:val="auto"/>
        </w:rPr>
        <w:t>Manual</w:t>
      </w:r>
      <w:r w:rsidR="00D01238" w:rsidRPr="00D01238">
        <w:rPr>
          <w:rFonts w:eastAsia="Times New Roman" w:cstheme="majorHAnsi"/>
          <w:b w:val="0"/>
          <w:bCs/>
          <w:i/>
          <w:color w:val="auto"/>
        </w:rPr>
        <w:t xml:space="preserve"> </w:t>
      </w:r>
      <w:r w:rsidR="00D07BA5">
        <w:rPr>
          <w:rFonts w:eastAsia="Times New Roman" w:cstheme="majorHAnsi"/>
          <w:b w:val="0"/>
          <w:bCs/>
          <w:i/>
          <w:color w:val="auto"/>
        </w:rPr>
        <w:t xml:space="preserve">and Minimum Writing Requirements </w:t>
      </w:r>
      <w:r w:rsidR="00D01238" w:rsidRPr="00D01238">
        <w:rPr>
          <w:rFonts w:eastAsia="Times New Roman" w:cstheme="majorHAnsi"/>
          <w:b w:val="0"/>
          <w:bCs/>
          <w:i/>
          <w:color w:val="auto"/>
        </w:rPr>
        <w:t>distributed at the beginning of the year. Students are expected to maintain a copy of these guidelines in their binder for reference for the entirety of the year.</w:t>
      </w:r>
    </w:p>
    <w:p w14:paraId="375D594F" w14:textId="77777777" w:rsidR="009C3156" w:rsidRDefault="009C3156" w:rsidP="004F2BD0">
      <w:pPr>
        <w:pStyle w:val="Heading2"/>
        <w:rPr>
          <w:highlight w:val="yellow"/>
        </w:rPr>
      </w:pPr>
    </w:p>
    <w:p w14:paraId="62E71554" w14:textId="631F005A" w:rsidR="004F2BD0" w:rsidRPr="008D0CD4" w:rsidRDefault="0029668F" w:rsidP="004F2BD0">
      <w:pPr>
        <w:pStyle w:val="Heading2"/>
        <w:rPr>
          <w:highlight w:val="yellow"/>
        </w:rPr>
      </w:pPr>
      <w:r w:rsidRPr="00D07BA5">
        <w:t>Participation</w:t>
      </w:r>
    </w:p>
    <w:p w14:paraId="2530B1BA" w14:textId="5D9871BC" w:rsidR="00EE0424" w:rsidRPr="00D07BA5" w:rsidRDefault="00D07BA5" w:rsidP="00D07BA5">
      <w:pPr>
        <w:pStyle w:val="Heading2"/>
        <w:rPr>
          <w:rFonts w:cstheme="majorHAnsi"/>
          <w:b w:val="0"/>
          <w:bCs/>
          <w:color w:val="auto"/>
          <w:highlight w:val="yellow"/>
        </w:rPr>
      </w:pPr>
      <w:r w:rsidRPr="00D07BA5">
        <w:rPr>
          <w:rFonts w:eastAsia="Times New Roman" w:cstheme="majorHAnsi"/>
          <w:b w:val="0"/>
          <w:bCs/>
          <w:color w:val="auto"/>
        </w:rPr>
        <w:t xml:space="preserve">The focus of learning should always be on learning and not grades, although striving toward mastery of material will most likely result in “good grades.”  However, to </w:t>
      </w:r>
      <w:r>
        <w:rPr>
          <w:rFonts w:eastAsia="Times New Roman" w:cstheme="majorHAnsi"/>
          <w:b w:val="0"/>
          <w:bCs/>
          <w:color w:val="auto"/>
        </w:rPr>
        <w:t>succeed in this course</w:t>
      </w:r>
      <w:r w:rsidRPr="00D07BA5">
        <w:rPr>
          <w:rFonts w:eastAsia="Times New Roman" w:cstheme="majorHAnsi"/>
          <w:b w:val="0"/>
          <w:bCs/>
          <w:color w:val="auto"/>
        </w:rPr>
        <w:t>, students must consistently display a strong sense of wonder, inquire deeply, have a positive attitude concerning the material at hand,</w:t>
      </w:r>
      <w:r>
        <w:rPr>
          <w:rFonts w:eastAsia="Times New Roman" w:cstheme="majorHAnsi"/>
          <w:b w:val="0"/>
          <w:bCs/>
          <w:color w:val="auto"/>
        </w:rPr>
        <w:t xml:space="preserve"> be prepared and practice lab safety</w:t>
      </w:r>
      <w:r w:rsidRPr="00D07BA5">
        <w:rPr>
          <w:rFonts w:eastAsia="Times New Roman" w:cstheme="majorHAnsi"/>
          <w:b w:val="0"/>
          <w:bCs/>
          <w:color w:val="auto"/>
        </w:rPr>
        <w:t xml:space="preserve"> in addition to excelling on quizzes and assessments.</w:t>
      </w:r>
    </w:p>
    <w:p w14:paraId="581F049C" w14:textId="503413F2" w:rsidR="007F40B0" w:rsidRDefault="007F40B0" w:rsidP="004F2BD0">
      <w:pPr>
        <w:pStyle w:val="Heading1"/>
      </w:pPr>
      <w:r w:rsidRPr="00F01848">
        <w:t xml:space="preserve">Course </w:t>
      </w:r>
      <w:r w:rsidR="00D01238">
        <w:t xml:space="preserve">Schedule &amp; </w:t>
      </w:r>
      <w:r w:rsidRPr="00F01848">
        <w:t>Grading</w:t>
      </w:r>
    </w:p>
    <w:p w14:paraId="005977AE" w14:textId="77777777" w:rsidR="00E17027" w:rsidRPr="00E17027" w:rsidRDefault="00E17027" w:rsidP="00E17027"/>
    <w:tbl>
      <w:tblPr>
        <w:tblStyle w:val="TableGrid"/>
        <w:tblW w:w="0" w:type="auto"/>
        <w:tblLook w:val="04A0" w:firstRow="1" w:lastRow="0" w:firstColumn="1" w:lastColumn="0" w:noHBand="0" w:noVBand="1"/>
      </w:tblPr>
      <w:tblGrid>
        <w:gridCol w:w="2517"/>
        <w:gridCol w:w="2517"/>
        <w:gridCol w:w="2518"/>
        <w:gridCol w:w="2518"/>
      </w:tblGrid>
      <w:tr w:rsidR="00D07BA5" w14:paraId="39EEEC1F" w14:textId="77777777" w:rsidTr="00D07BA5">
        <w:tc>
          <w:tcPr>
            <w:tcW w:w="2517" w:type="dxa"/>
            <w:shd w:val="clear" w:color="auto" w:fill="D9D9D9" w:themeFill="background1" w:themeFillShade="D9"/>
          </w:tcPr>
          <w:p w14:paraId="56EC21F8" w14:textId="5792967B" w:rsidR="00D07BA5" w:rsidRPr="00D07BA5" w:rsidRDefault="00D07BA5" w:rsidP="00D07BA5">
            <w:pPr>
              <w:jc w:val="center"/>
              <w:rPr>
                <w:b/>
                <w:bCs/>
              </w:rPr>
            </w:pPr>
            <w:r w:rsidRPr="00D07BA5">
              <w:rPr>
                <w:b/>
                <w:bCs/>
              </w:rPr>
              <w:t>Quarter 1</w:t>
            </w:r>
          </w:p>
        </w:tc>
        <w:tc>
          <w:tcPr>
            <w:tcW w:w="2517" w:type="dxa"/>
            <w:shd w:val="clear" w:color="auto" w:fill="D9D9D9" w:themeFill="background1" w:themeFillShade="D9"/>
          </w:tcPr>
          <w:p w14:paraId="3BE0025B" w14:textId="5EC64E7C" w:rsidR="00D07BA5" w:rsidRPr="00D07BA5" w:rsidRDefault="00D07BA5" w:rsidP="00D07BA5">
            <w:pPr>
              <w:jc w:val="center"/>
              <w:rPr>
                <w:b/>
                <w:bCs/>
              </w:rPr>
            </w:pPr>
            <w:r w:rsidRPr="00D07BA5">
              <w:rPr>
                <w:b/>
                <w:bCs/>
              </w:rPr>
              <w:t>Quarter 2</w:t>
            </w:r>
          </w:p>
        </w:tc>
        <w:tc>
          <w:tcPr>
            <w:tcW w:w="2518" w:type="dxa"/>
            <w:shd w:val="clear" w:color="auto" w:fill="D9D9D9" w:themeFill="background1" w:themeFillShade="D9"/>
          </w:tcPr>
          <w:p w14:paraId="1BC7400B" w14:textId="4D319EE0" w:rsidR="00D07BA5" w:rsidRPr="00D07BA5" w:rsidRDefault="00D07BA5" w:rsidP="00D07BA5">
            <w:pPr>
              <w:jc w:val="center"/>
              <w:rPr>
                <w:b/>
                <w:bCs/>
              </w:rPr>
            </w:pPr>
            <w:r w:rsidRPr="00D07BA5">
              <w:rPr>
                <w:b/>
                <w:bCs/>
              </w:rPr>
              <w:t>Quarter 3</w:t>
            </w:r>
          </w:p>
        </w:tc>
        <w:tc>
          <w:tcPr>
            <w:tcW w:w="2518" w:type="dxa"/>
            <w:shd w:val="clear" w:color="auto" w:fill="D9D9D9" w:themeFill="background1" w:themeFillShade="D9"/>
          </w:tcPr>
          <w:p w14:paraId="45F09773" w14:textId="6F9CD2D6" w:rsidR="00D07BA5" w:rsidRPr="00D07BA5" w:rsidRDefault="00D07BA5" w:rsidP="00D07BA5">
            <w:pPr>
              <w:jc w:val="center"/>
              <w:rPr>
                <w:b/>
                <w:bCs/>
              </w:rPr>
            </w:pPr>
            <w:r w:rsidRPr="00D07BA5">
              <w:rPr>
                <w:b/>
                <w:bCs/>
              </w:rPr>
              <w:t>Quarter 4</w:t>
            </w:r>
          </w:p>
        </w:tc>
      </w:tr>
      <w:tr w:rsidR="00D07BA5" w14:paraId="6A6DB54C" w14:textId="77777777" w:rsidTr="00D07BA5">
        <w:tc>
          <w:tcPr>
            <w:tcW w:w="2517" w:type="dxa"/>
          </w:tcPr>
          <w:p w14:paraId="1110534D" w14:textId="77777777" w:rsidR="00D07BA5" w:rsidRDefault="0013283C" w:rsidP="007F40B0">
            <w:r>
              <w:t>Introduction to Biology</w:t>
            </w:r>
          </w:p>
          <w:p w14:paraId="52E520EF" w14:textId="00249CD8" w:rsidR="0013283C" w:rsidRDefault="0013283C" w:rsidP="007F40B0">
            <w:r>
              <w:t xml:space="preserve"> -lab safety</w:t>
            </w:r>
          </w:p>
          <w:p w14:paraId="4E30E015" w14:textId="77777777" w:rsidR="0013283C" w:rsidRDefault="0013283C" w:rsidP="007F40B0">
            <w:r>
              <w:t xml:space="preserve"> -scientific method &amp; observation</w:t>
            </w:r>
          </w:p>
          <w:p w14:paraId="27392034" w14:textId="77777777" w:rsidR="0013283C" w:rsidRDefault="0013283C" w:rsidP="007F40B0">
            <w:r>
              <w:t>Biochemistry</w:t>
            </w:r>
          </w:p>
          <w:p w14:paraId="3FC90DD7" w14:textId="77777777" w:rsidR="0013283C" w:rsidRDefault="0013283C" w:rsidP="007F40B0">
            <w:r>
              <w:t>Reaction Kinetics</w:t>
            </w:r>
          </w:p>
          <w:p w14:paraId="4AC4A634" w14:textId="20A76CB8" w:rsidR="0013283C" w:rsidRDefault="0013283C" w:rsidP="007F40B0">
            <w:r>
              <w:t>Application of Biochemistry to Cell Functions</w:t>
            </w:r>
          </w:p>
          <w:p w14:paraId="29B110E5" w14:textId="5709EA2E" w:rsidR="0013283C" w:rsidRDefault="0013283C" w:rsidP="007F40B0">
            <w:r>
              <w:t>Characteristics and Origins of Life</w:t>
            </w:r>
          </w:p>
        </w:tc>
        <w:tc>
          <w:tcPr>
            <w:tcW w:w="2517" w:type="dxa"/>
          </w:tcPr>
          <w:p w14:paraId="481CF521" w14:textId="77777777" w:rsidR="00D07BA5" w:rsidRDefault="0013283C" w:rsidP="007F40B0">
            <w:r>
              <w:t>Cell Structure and Function</w:t>
            </w:r>
          </w:p>
          <w:p w14:paraId="3D8336B3" w14:textId="77777777" w:rsidR="0013283C" w:rsidRDefault="0013283C" w:rsidP="007F40B0">
            <w:r>
              <w:t xml:space="preserve">Photosynthesis </w:t>
            </w:r>
          </w:p>
          <w:p w14:paraId="130F1FF8" w14:textId="77777777" w:rsidR="0013283C" w:rsidRDefault="0013283C" w:rsidP="007F40B0">
            <w:r>
              <w:t>Cellular Metabolism</w:t>
            </w:r>
          </w:p>
          <w:p w14:paraId="48EF5EFC" w14:textId="77777777" w:rsidR="0013283C" w:rsidRDefault="0013283C" w:rsidP="007F40B0">
            <w:r>
              <w:t>Protein Synthesis (Central Dogma)</w:t>
            </w:r>
          </w:p>
          <w:p w14:paraId="13D7D96E" w14:textId="77777777" w:rsidR="0013283C" w:rsidRDefault="0013283C" w:rsidP="007F40B0">
            <w:r>
              <w:t>DNA Replication</w:t>
            </w:r>
          </w:p>
          <w:p w14:paraId="31ABDBB1" w14:textId="77777777" w:rsidR="0013283C" w:rsidRDefault="0013283C" w:rsidP="007F40B0">
            <w:r>
              <w:t>Meiosis/Mitosis</w:t>
            </w:r>
          </w:p>
          <w:p w14:paraId="08E1DE69" w14:textId="7BEDA232" w:rsidR="0013283C" w:rsidRDefault="0013283C" w:rsidP="007F40B0">
            <w:r>
              <w:t>Genetics Overview</w:t>
            </w:r>
          </w:p>
        </w:tc>
        <w:tc>
          <w:tcPr>
            <w:tcW w:w="2518" w:type="dxa"/>
          </w:tcPr>
          <w:p w14:paraId="3A6D6280" w14:textId="77777777" w:rsidR="00D07BA5" w:rsidRDefault="0013283C" w:rsidP="007F40B0">
            <w:r>
              <w:t>Mendelian Genetics/Punnett Squares</w:t>
            </w:r>
          </w:p>
          <w:p w14:paraId="0834E58D" w14:textId="77777777" w:rsidR="0013283C" w:rsidRDefault="0013283C" w:rsidP="007F40B0">
            <w:r>
              <w:t>Pedigree Analysis</w:t>
            </w:r>
          </w:p>
          <w:p w14:paraId="5EEE46C3" w14:textId="77777777" w:rsidR="0013283C" w:rsidRDefault="0013283C" w:rsidP="007F40B0">
            <w:r>
              <w:t>Genetic Mutations</w:t>
            </w:r>
          </w:p>
          <w:p w14:paraId="1C832AB6" w14:textId="77777777" w:rsidR="0013283C" w:rsidRDefault="0013283C" w:rsidP="007F40B0">
            <w:r>
              <w:t>Evolution, Natural Selection, and Population Genetics</w:t>
            </w:r>
          </w:p>
          <w:p w14:paraId="4C0BAB6C" w14:textId="77777777" w:rsidR="0013283C" w:rsidRDefault="0013283C" w:rsidP="007F40B0">
            <w:r>
              <w:t>Ecology</w:t>
            </w:r>
          </w:p>
          <w:p w14:paraId="48D959D5" w14:textId="77777777" w:rsidR="0013283C" w:rsidRDefault="0013283C" w:rsidP="007F40B0">
            <w:r>
              <w:t>Population</w:t>
            </w:r>
          </w:p>
          <w:p w14:paraId="5C1E24FB" w14:textId="7001ADF1" w:rsidR="0013283C" w:rsidRDefault="0013283C" w:rsidP="007F40B0">
            <w:r>
              <w:t>Communities</w:t>
            </w:r>
          </w:p>
        </w:tc>
        <w:tc>
          <w:tcPr>
            <w:tcW w:w="2518" w:type="dxa"/>
          </w:tcPr>
          <w:p w14:paraId="2DBAF832" w14:textId="77777777" w:rsidR="00D07BA5" w:rsidRDefault="0013283C" w:rsidP="007F40B0">
            <w:r>
              <w:t>Prokaryotes</w:t>
            </w:r>
          </w:p>
          <w:p w14:paraId="0809E1BE" w14:textId="77777777" w:rsidR="0013283C" w:rsidRDefault="0013283C" w:rsidP="007F40B0">
            <w:r>
              <w:t>Bacteria/Infectious Diseases</w:t>
            </w:r>
          </w:p>
          <w:p w14:paraId="5B7BF672" w14:textId="77777777" w:rsidR="0013283C" w:rsidRDefault="0013283C" w:rsidP="007F40B0">
            <w:r>
              <w:t>Virus/Infectious Diseases</w:t>
            </w:r>
          </w:p>
          <w:p w14:paraId="72BB8232" w14:textId="77777777" w:rsidR="0013283C" w:rsidRDefault="0013283C" w:rsidP="007F40B0">
            <w:r>
              <w:t>Unicellular and multicellular eukaryotes</w:t>
            </w:r>
          </w:p>
          <w:p w14:paraId="0911AE62" w14:textId="77777777" w:rsidR="0013283C" w:rsidRDefault="0013283C" w:rsidP="007F40B0">
            <w:r>
              <w:t>Cell/Organ Communication</w:t>
            </w:r>
          </w:p>
          <w:p w14:paraId="0388522A" w14:textId="77777777" w:rsidR="0013283C" w:rsidRDefault="0013283C" w:rsidP="007F40B0">
            <w:r>
              <w:t xml:space="preserve">Anatomy and Physiology </w:t>
            </w:r>
          </w:p>
          <w:p w14:paraId="5734BB06" w14:textId="77777777" w:rsidR="0013283C" w:rsidRDefault="0013283C" w:rsidP="007F40B0">
            <w:r>
              <w:t xml:space="preserve"> -Musculoskeletal</w:t>
            </w:r>
          </w:p>
          <w:p w14:paraId="4F531272" w14:textId="5BD3345B" w:rsidR="0013283C" w:rsidRDefault="0013283C" w:rsidP="007F40B0">
            <w:r>
              <w:t xml:space="preserve"> -Nervous</w:t>
            </w:r>
          </w:p>
          <w:p w14:paraId="36511380" w14:textId="77ACB12C" w:rsidR="0013283C" w:rsidRDefault="0013283C" w:rsidP="007F40B0">
            <w:r>
              <w:t xml:space="preserve"> -Immune &amp; Circulatory</w:t>
            </w:r>
          </w:p>
          <w:p w14:paraId="3BC0AF3B" w14:textId="77777777" w:rsidR="0013283C" w:rsidRDefault="0013283C" w:rsidP="007F40B0">
            <w:r>
              <w:t xml:space="preserve"> -Digestive, excretory, respiratory</w:t>
            </w:r>
          </w:p>
          <w:p w14:paraId="0B7D8BED" w14:textId="30390796" w:rsidR="0013283C" w:rsidRDefault="0013283C" w:rsidP="007F40B0">
            <w:r>
              <w:t>Fetal Pig Capstone</w:t>
            </w:r>
          </w:p>
        </w:tc>
      </w:tr>
    </w:tbl>
    <w:p w14:paraId="28E699D3" w14:textId="3715CFAF" w:rsidR="00DC71D2" w:rsidRDefault="00DC71D2" w:rsidP="007F40B0"/>
    <w:p w14:paraId="5ACD3939" w14:textId="0E1938F2" w:rsidR="0013283C" w:rsidRDefault="0013283C" w:rsidP="007F40B0"/>
    <w:p w14:paraId="78AA4B57" w14:textId="381947FC" w:rsidR="0013283C" w:rsidRDefault="0013283C" w:rsidP="007F40B0"/>
    <w:p w14:paraId="3CEB604B" w14:textId="77777777" w:rsidR="0013283C" w:rsidRDefault="0013283C" w:rsidP="007F40B0"/>
    <w:tbl>
      <w:tblPr>
        <w:tblStyle w:val="TableGrid"/>
        <w:tblW w:w="0" w:type="auto"/>
        <w:jc w:val="center"/>
        <w:tblLook w:val="04A0" w:firstRow="1" w:lastRow="0" w:firstColumn="1" w:lastColumn="0" w:noHBand="0" w:noVBand="1"/>
      </w:tblPr>
      <w:tblGrid>
        <w:gridCol w:w="3699"/>
        <w:gridCol w:w="1800"/>
      </w:tblGrid>
      <w:tr w:rsidR="00E17027" w14:paraId="7591BA74" w14:textId="77777777" w:rsidTr="003A77EC">
        <w:trPr>
          <w:jc w:val="center"/>
        </w:trPr>
        <w:tc>
          <w:tcPr>
            <w:tcW w:w="3699" w:type="dxa"/>
            <w:shd w:val="clear" w:color="auto" w:fill="D9D9D9" w:themeFill="background1" w:themeFillShade="D9"/>
          </w:tcPr>
          <w:p w14:paraId="6CA92CF0" w14:textId="77777777" w:rsidR="00E17027" w:rsidRPr="006724A3" w:rsidRDefault="00E17027" w:rsidP="00372D68">
            <w:pPr>
              <w:jc w:val="center"/>
              <w:rPr>
                <w:b/>
              </w:rPr>
            </w:pPr>
            <w:r w:rsidRPr="006724A3">
              <w:rPr>
                <w:b/>
              </w:rPr>
              <w:lastRenderedPageBreak/>
              <w:t>Course Work</w:t>
            </w:r>
          </w:p>
        </w:tc>
        <w:tc>
          <w:tcPr>
            <w:tcW w:w="1800" w:type="dxa"/>
            <w:shd w:val="clear" w:color="auto" w:fill="D9D9D9" w:themeFill="background1" w:themeFillShade="D9"/>
          </w:tcPr>
          <w:p w14:paraId="47C89890" w14:textId="77777777" w:rsidR="00E17027" w:rsidRPr="006724A3" w:rsidRDefault="00E17027" w:rsidP="00372D68">
            <w:pPr>
              <w:jc w:val="center"/>
              <w:rPr>
                <w:b/>
              </w:rPr>
            </w:pPr>
            <w:r w:rsidRPr="006724A3">
              <w:rPr>
                <w:b/>
              </w:rPr>
              <w:t>Percentage</w:t>
            </w:r>
          </w:p>
        </w:tc>
      </w:tr>
      <w:tr w:rsidR="00E17027" w14:paraId="2903EC4C" w14:textId="77777777" w:rsidTr="00372D68">
        <w:trPr>
          <w:jc w:val="center"/>
        </w:trPr>
        <w:tc>
          <w:tcPr>
            <w:tcW w:w="3699" w:type="dxa"/>
          </w:tcPr>
          <w:p w14:paraId="72AAF4CA" w14:textId="0D3F6E4B" w:rsidR="00E17027" w:rsidRDefault="00D01238" w:rsidP="00372D68">
            <w:r>
              <w:t>Tests</w:t>
            </w:r>
          </w:p>
        </w:tc>
        <w:tc>
          <w:tcPr>
            <w:tcW w:w="1800" w:type="dxa"/>
          </w:tcPr>
          <w:p w14:paraId="2FC4B942" w14:textId="7C27C983" w:rsidR="00E17027" w:rsidRDefault="00D01238" w:rsidP="00E17027">
            <w:pPr>
              <w:jc w:val="center"/>
            </w:pPr>
            <w:r>
              <w:t>40</w:t>
            </w:r>
            <w:r w:rsidR="00E17027">
              <w:t>%</w:t>
            </w:r>
          </w:p>
        </w:tc>
      </w:tr>
      <w:tr w:rsidR="00E17027" w14:paraId="4D367139" w14:textId="77777777" w:rsidTr="00372D68">
        <w:trPr>
          <w:jc w:val="center"/>
        </w:trPr>
        <w:tc>
          <w:tcPr>
            <w:tcW w:w="3699" w:type="dxa"/>
          </w:tcPr>
          <w:p w14:paraId="168CF8DA" w14:textId="2FA909F2" w:rsidR="00E17027" w:rsidRPr="0036785F" w:rsidRDefault="00D01238" w:rsidP="00372D68">
            <w:r>
              <w:t>Quizzes</w:t>
            </w:r>
          </w:p>
        </w:tc>
        <w:tc>
          <w:tcPr>
            <w:tcW w:w="1800" w:type="dxa"/>
          </w:tcPr>
          <w:p w14:paraId="0848000C" w14:textId="2F580101" w:rsidR="00E17027" w:rsidRDefault="00D01238" w:rsidP="00372D68">
            <w:pPr>
              <w:jc w:val="center"/>
            </w:pPr>
            <w:r>
              <w:t>10</w:t>
            </w:r>
            <w:r w:rsidR="00E17027">
              <w:t>%</w:t>
            </w:r>
          </w:p>
        </w:tc>
      </w:tr>
      <w:tr w:rsidR="00E17027" w14:paraId="007DB975" w14:textId="77777777" w:rsidTr="00372D68">
        <w:trPr>
          <w:jc w:val="center"/>
        </w:trPr>
        <w:tc>
          <w:tcPr>
            <w:tcW w:w="3699" w:type="dxa"/>
          </w:tcPr>
          <w:p w14:paraId="3CA27FA2" w14:textId="165FF6BA" w:rsidR="00E17027" w:rsidRDefault="00D01238" w:rsidP="00372D68">
            <w:r>
              <w:t>Homework</w:t>
            </w:r>
          </w:p>
        </w:tc>
        <w:tc>
          <w:tcPr>
            <w:tcW w:w="1800" w:type="dxa"/>
          </w:tcPr>
          <w:p w14:paraId="4E5DD33D" w14:textId="41E134E6" w:rsidR="00E17027" w:rsidRDefault="00D01238" w:rsidP="00372D68">
            <w:pPr>
              <w:jc w:val="center"/>
            </w:pPr>
            <w:r>
              <w:t>15</w:t>
            </w:r>
            <w:r w:rsidR="00E17027">
              <w:t>%</w:t>
            </w:r>
          </w:p>
        </w:tc>
      </w:tr>
      <w:tr w:rsidR="00E17027" w14:paraId="478B5B84" w14:textId="77777777" w:rsidTr="00372D68">
        <w:trPr>
          <w:jc w:val="center"/>
        </w:trPr>
        <w:tc>
          <w:tcPr>
            <w:tcW w:w="3699" w:type="dxa"/>
          </w:tcPr>
          <w:p w14:paraId="72407F5D" w14:textId="0C588576" w:rsidR="00E17027" w:rsidRDefault="00D01238" w:rsidP="00372D68">
            <w:r>
              <w:t>Projects and Labs</w:t>
            </w:r>
          </w:p>
        </w:tc>
        <w:tc>
          <w:tcPr>
            <w:tcW w:w="1800" w:type="dxa"/>
          </w:tcPr>
          <w:p w14:paraId="04EB0780" w14:textId="49511BC2" w:rsidR="00E17027" w:rsidRDefault="00D01238" w:rsidP="00372D68">
            <w:pPr>
              <w:jc w:val="center"/>
            </w:pPr>
            <w:r>
              <w:t>20%</w:t>
            </w:r>
          </w:p>
        </w:tc>
      </w:tr>
      <w:tr w:rsidR="00E17027" w14:paraId="6026366E" w14:textId="77777777" w:rsidTr="00372D68">
        <w:trPr>
          <w:jc w:val="center"/>
        </w:trPr>
        <w:tc>
          <w:tcPr>
            <w:tcW w:w="3699" w:type="dxa"/>
          </w:tcPr>
          <w:p w14:paraId="359B44BC" w14:textId="308AD557" w:rsidR="00E17027" w:rsidRPr="00D01238" w:rsidRDefault="00D01238" w:rsidP="00372D68">
            <w:pPr>
              <w:rPr>
                <w:bCs/>
              </w:rPr>
            </w:pPr>
            <w:r>
              <w:rPr>
                <w:bCs/>
              </w:rPr>
              <w:t>Participation</w:t>
            </w:r>
          </w:p>
        </w:tc>
        <w:tc>
          <w:tcPr>
            <w:tcW w:w="1800" w:type="dxa"/>
          </w:tcPr>
          <w:p w14:paraId="01B38C9E" w14:textId="623EAED3" w:rsidR="00E17027" w:rsidRPr="00D01238" w:rsidRDefault="00D01238" w:rsidP="00372D68">
            <w:pPr>
              <w:jc w:val="center"/>
              <w:rPr>
                <w:bCs/>
              </w:rPr>
            </w:pPr>
            <w:r w:rsidRPr="00D01238">
              <w:rPr>
                <w:bCs/>
              </w:rPr>
              <w:t>15%</w:t>
            </w:r>
          </w:p>
        </w:tc>
      </w:tr>
      <w:tr w:rsidR="00856FFA" w14:paraId="52746696" w14:textId="77777777" w:rsidTr="00372D68">
        <w:trPr>
          <w:jc w:val="center"/>
        </w:trPr>
        <w:tc>
          <w:tcPr>
            <w:tcW w:w="3699" w:type="dxa"/>
          </w:tcPr>
          <w:p w14:paraId="2CA03F49" w14:textId="11F0EB9E" w:rsidR="00856FFA" w:rsidRPr="00103420" w:rsidRDefault="00856FFA" w:rsidP="00856FFA">
            <w:pPr>
              <w:rPr>
                <w:b/>
              </w:rPr>
            </w:pPr>
            <w:r w:rsidRPr="00103420">
              <w:rPr>
                <w:b/>
              </w:rPr>
              <w:t>TOTAL</w:t>
            </w:r>
          </w:p>
        </w:tc>
        <w:tc>
          <w:tcPr>
            <w:tcW w:w="1800" w:type="dxa"/>
          </w:tcPr>
          <w:p w14:paraId="1AA8A2A5" w14:textId="628BD96C" w:rsidR="00856FFA" w:rsidRPr="00103420" w:rsidRDefault="00856FFA" w:rsidP="00856FFA">
            <w:pPr>
              <w:jc w:val="center"/>
              <w:rPr>
                <w:b/>
              </w:rPr>
            </w:pPr>
            <w:r w:rsidRPr="00103420">
              <w:rPr>
                <w:b/>
              </w:rPr>
              <w:t>100%</w:t>
            </w:r>
          </w:p>
        </w:tc>
      </w:tr>
    </w:tbl>
    <w:p w14:paraId="3502FA2C" w14:textId="77777777" w:rsidR="007F40B0" w:rsidRDefault="007F40B0" w:rsidP="007F40B0"/>
    <w:p w14:paraId="037AA3E7" w14:textId="77777777" w:rsidR="00B6563D" w:rsidRPr="00F01848" w:rsidRDefault="00B6563D" w:rsidP="004F2BD0">
      <w:pPr>
        <w:pStyle w:val="Heading1"/>
        <w:rPr>
          <w:rFonts w:eastAsia="Calibri"/>
        </w:rPr>
      </w:pPr>
      <w:r w:rsidRPr="00F01848">
        <w:rPr>
          <w:rFonts w:eastAsia="Calibri"/>
        </w:rPr>
        <w:t>Academic Policies and Institutional Resources</w:t>
      </w:r>
    </w:p>
    <w:p w14:paraId="12EE9848" w14:textId="77777777" w:rsidR="00B6563D" w:rsidRDefault="00B6563D" w:rsidP="00B6563D"/>
    <w:p w14:paraId="6654C0F2" w14:textId="15989A93" w:rsidR="00B6563D" w:rsidRDefault="00B6563D" w:rsidP="00B6563D">
      <w:r w:rsidRPr="00CF1849">
        <w:rPr>
          <w:b/>
          <w:color w:val="AB0520"/>
        </w:rPr>
        <w:t>Academ</w:t>
      </w:r>
      <w:r w:rsidR="00B43604">
        <w:rPr>
          <w:b/>
          <w:color w:val="AB0520"/>
        </w:rPr>
        <w:t>y</w:t>
      </w:r>
      <w:r w:rsidRPr="00CF1849">
        <w:rPr>
          <w:b/>
          <w:color w:val="AB0520"/>
        </w:rPr>
        <w:t xml:space="preserve"> </w:t>
      </w:r>
      <w:r>
        <w:rPr>
          <w:b/>
          <w:color w:val="AB0520"/>
        </w:rPr>
        <w:t>Policies and Procedures</w:t>
      </w:r>
      <w:r w:rsidRPr="00CF1849">
        <w:rPr>
          <w:b/>
          <w:color w:val="AB0520"/>
        </w:rPr>
        <w:t>:</w:t>
      </w:r>
      <w:r w:rsidRPr="00CF1849">
        <w:rPr>
          <w:b/>
          <w:i/>
          <w:color w:val="AB0520"/>
        </w:rPr>
        <w:t> </w:t>
      </w:r>
    </w:p>
    <w:p w14:paraId="71D6388E" w14:textId="68B1B987" w:rsidR="00B6563D" w:rsidRPr="00B43604" w:rsidRDefault="00713BB0" w:rsidP="00B6563D">
      <w:pPr>
        <w:rPr>
          <w:color w:val="auto"/>
        </w:rPr>
      </w:pPr>
      <w:r w:rsidRPr="00B43604">
        <w:rPr>
          <w:color w:val="auto"/>
        </w:rPr>
        <w:t>All student work (tests, quizzes, homework, projects) will be returned within one week of submission, with minor exceptions. Essays</w:t>
      </w:r>
      <w:r w:rsidR="00D01238" w:rsidRPr="00B43604">
        <w:rPr>
          <w:color w:val="auto"/>
        </w:rPr>
        <w:t>, projects, and labs</w:t>
      </w:r>
      <w:r w:rsidRPr="00B43604">
        <w:rPr>
          <w:color w:val="auto"/>
        </w:rPr>
        <w:t xml:space="preserve"> will be returned within two weeks of submission.  Please refer to Scottsdale Prep’s Family Handbook pp. </w:t>
      </w:r>
      <w:r w:rsidR="004D2DF5" w:rsidRPr="00B43604">
        <w:rPr>
          <w:color w:val="auto"/>
        </w:rPr>
        <w:t xml:space="preserve">26-38 </w:t>
      </w:r>
      <w:r w:rsidRPr="00B43604">
        <w:rPr>
          <w:color w:val="auto"/>
        </w:rPr>
        <w:t>for more information on the academy’s policies.</w:t>
      </w:r>
    </w:p>
    <w:p w14:paraId="05275833" w14:textId="516F5313" w:rsidR="00B43604" w:rsidRDefault="00B43604" w:rsidP="00B6563D"/>
    <w:p w14:paraId="5351102D" w14:textId="291DC67E" w:rsidR="00B43604" w:rsidRDefault="00B43604" w:rsidP="00B43604">
      <w:pPr>
        <w:rPr>
          <w:b/>
          <w:color w:val="AB0520"/>
        </w:rPr>
      </w:pPr>
      <w:r>
        <w:rPr>
          <w:b/>
          <w:color w:val="AB0520"/>
        </w:rPr>
        <w:t>Biology-specific General Policies and Procedures:</w:t>
      </w:r>
    </w:p>
    <w:p w14:paraId="37E18F1F" w14:textId="77777777" w:rsidR="00B43604" w:rsidRPr="00EA10ED" w:rsidRDefault="00B43604" w:rsidP="00B43604">
      <w:pPr>
        <w:ind w:right="-360"/>
        <w:rPr>
          <w:rFonts w:cstheme="majorHAnsi"/>
          <w:color w:val="auto"/>
        </w:rPr>
      </w:pPr>
      <w:r w:rsidRPr="00EA10ED">
        <w:rPr>
          <w:rFonts w:eastAsia="Times New Roman" w:cstheme="majorHAnsi"/>
          <w:b/>
          <w:color w:val="auto"/>
        </w:rPr>
        <w:t>Before Class:</w:t>
      </w:r>
    </w:p>
    <w:p w14:paraId="633C7432" w14:textId="77777777" w:rsidR="00B43604" w:rsidRPr="00EA10ED" w:rsidRDefault="00B43604" w:rsidP="00B43604">
      <w:pPr>
        <w:numPr>
          <w:ilvl w:val="0"/>
          <w:numId w:val="23"/>
        </w:numPr>
        <w:ind w:right="-360" w:hanging="360"/>
        <w:contextualSpacing/>
        <w:rPr>
          <w:rFonts w:eastAsia="Times New Roman" w:cstheme="majorHAnsi"/>
          <w:color w:val="auto"/>
        </w:rPr>
      </w:pPr>
      <w:r w:rsidRPr="00EA10ED">
        <w:rPr>
          <w:rFonts w:eastAsia="Times New Roman" w:cstheme="majorHAnsi"/>
          <w:color w:val="auto"/>
        </w:rPr>
        <w:t>Please use the restroom before class; visits after class starts are reserved for emergencies only.</w:t>
      </w:r>
    </w:p>
    <w:p w14:paraId="21429D80" w14:textId="77777777" w:rsidR="00B43604" w:rsidRPr="00EA10ED" w:rsidRDefault="00B43604" w:rsidP="00B43604">
      <w:pPr>
        <w:numPr>
          <w:ilvl w:val="0"/>
          <w:numId w:val="23"/>
        </w:numPr>
        <w:ind w:right="-360" w:hanging="360"/>
        <w:contextualSpacing/>
        <w:rPr>
          <w:rFonts w:eastAsia="Times New Roman" w:cstheme="majorHAnsi"/>
          <w:color w:val="auto"/>
        </w:rPr>
      </w:pPr>
      <w:r w:rsidRPr="00EA10ED">
        <w:rPr>
          <w:rFonts w:eastAsia="Times New Roman" w:cstheme="majorHAnsi"/>
          <w:color w:val="auto"/>
        </w:rPr>
        <w:t xml:space="preserve">You must bring all necessary homework, supplies, books, etc. with you when come to class.  </w:t>
      </w:r>
      <w:r w:rsidRPr="00EA10ED">
        <w:rPr>
          <w:rFonts w:eastAsia="Times New Roman" w:cstheme="majorHAnsi"/>
          <w:b/>
          <w:color w:val="auto"/>
        </w:rPr>
        <w:t>No locker visits will be permitted.</w:t>
      </w:r>
      <w:r w:rsidRPr="00EA10ED">
        <w:rPr>
          <w:rFonts w:eastAsia="Times New Roman" w:cstheme="majorHAnsi"/>
          <w:color w:val="auto"/>
        </w:rPr>
        <w:t xml:space="preserve">  Homework that is not on your person when you enter class is considered late.</w:t>
      </w:r>
    </w:p>
    <w:p w14:paraId="13A0EA3B" w14:textId="77777777" w:rsidR="00B43604" w:rsidRPr="00EA10ED" w:rsidRDefault="00B43604" w:rsidP="00B43604">
      <w:pPr>
        <w:ind w:right="-360"/>
        <w:rPr>
          <w:rFonts w:cstheme="majorHAnsi"/>
          <w:color w:val="auto"/>
        </w:rPr>
      </w:pPr>
    </w:p>
    <w:p w14:paraId="1F468BCA" w14:textId="77777777" w:rsidR="00B43604" w:rsidRPr="00EA10ED" w:rsidRDefault="00B43604" w:rsidP="00B43604">
      <w:pPr>
        <w:ind w:right="-360"/>
        <w:rPr>
          <w:rFonts w:cstheme="majorHAnsi"/>
          <w:color w:val="auto"/>
        </w:rPr>
      </w:pPr>
      <w:r w:rsidRPr="00EA10ED">
        <w:rPr>
          <w:rFonts w:eastAsia="Times New Roman" w:cstheme="majorHAnsi"/>
          <w:b/>
          <w:color w:val="auto"/>
        </w:rPr>
        <w:t>Entering the Class:</w:t>
      </w:r>
    </w:p>
    <w:p w14:paraId="706D7A41" w14:textId="77777777" w:rsidR="00B43604" w:rsidRPr="00EA10ED" w:rsidRDefault="00B43604" w:rsidP="00B43604">
      <w:pPr>
        <w:numPr>
          <w:ilvl w:val="0"/>
          <w:numId w:val="24"/>
        </w:numPr>
        <w:ind w:right="-360" w:hanging="360"/>
        <w:contextualSpacing/>
        <w:rPr>
          <w:rFonts w:eastAsia="Times New Roman" w:cstheme="majorHAnsi"/>
          <w:color w:val="auto"/>
        </w:rPr>
      </w:pPr>
      <w:r w:rsidRPr="00EA10ED">
        <w:rPr>
          <w:rFonts w:eastAsia="Times New Roman" w:cstheme="majorHAnsi"/>
          <w:color w:val="auto"/>
        </w:rPr>
        <w:t>Please line up respectfully outside the classroom and do not enter until the teacher is present.</w:t>
      </w:r>
    </w:p>
    <w:p w14:paraId="32F80075" w14:textId="77777777" w:rsidR="00B43604" w:rsidRPr="00EA10ED" w:rsidRDefault="00B43604" w:rsidP="00B43604">
      <w:pPr>
        <w:numPr>
          <w:ilvl w:val="0"/>
          <w:numId w:val="24"/>
        </w:numPr>
        <w:ind w:right="-360" w:hanging="360"/>
        <w:contextualSpacing/>
        <w:rPr>
          <w:rFonts w:eastAsia="Times New Roman" w:cstheme="majorHAnsi"/>
          <w:color w:val="auto"/>
        </w:rPr>
      </w:pPr>
      <w:r w:rsidRPr="00EA10ED">
        <w:rPr>
          <w:rFonts w:eastAsia="Times New Roman" w:cstheme="majorHAnsi"/>
          <w:color w:val="auto"/>
        </w:rPr>
        <w:t>Uniforms will be checked as you enter the classroom and appropriate measures must be taken to correct any clothing issues before a student can participate in class.</w:t>
      </w:r>
    </w:p>
    <w:p w14:paraId="6F365142" w14:textId="77777777" w:rsidR="00B43604" w:rsidRPr="00EA10ED" w:rsidRDefault="00B43604" w:rsidP="00B43604">
      <w:pPr>
        <w:numPr>
          <w:ilvl w:val="0"/>
          <w:numId w:val="24"/>
        </w:numPr>
        <w:ind w:right="-360" w:hanging="360"/>
        <w:contextualSpacing/>
        <w:rPr>
          <w:rFonts w:eastAsia="Times New Roman" w:cstheme="majorHAnsi"/>
          <w:color w:val="auto"/>
        </w:rPr>
      </w:pPr>
      <w:r w:rsidRPr="00EA10ED">
        <w:rPr>
          <w:rFonts w:eastAsia="Times New Roman" w:cstheme="majorHAnsi"/>
          <w:color w:val="auto"/>
        </w:rPr>
        <w:t xml:space="preserve">Immediately upon </w:t>
      </w:r>
      <w:r w:rsidRPr="00EA10ED">
        <w:rPr>
          <w:rFonts w:eastAsia="Times New Roman" w:cstheme="majorHAnsi"/>
          <w:b/>
          <w:bCs/>
          <w:i/>
          <w:color w:val="auto"/>
        </w:rPr>
        <w:t>silently</w:t>
      </w:r>
      <w:r w:rsidRPr="00EA10ED">
        <w:rPr>
          <w:rFonts w:eastAsia="Times New Roman" w:cstheme="majorHAnsi"/>
          <w:i/>
          <w:color w:val="auto"/>
        </w:rPr>
        <w:t xml:space="preserve"> </w:t>
      </w:r>
      <w:r w:rsidRPr="00EA10ED">
        <w:rPr>
          <w:rFonts w:eastAsia="Times New Roman" w:cstheme="majorHAnsi"/>
          <w:color w:val="auto"/>
        </w:rPr>
        <w:t>entering the classroom, complete the assignment posted on the board.  When you are finished, write down the homework assignment in your agenda.</w:t>
      </w:r>
    </w:p>
    <w:p w14:paraId="11D83921" w14:textId="77777777" w:rsidR="00B43604" w:rsidRPr="00EA10ED" w:rsidRDefault="00B43604" w:rsidP="00B43604">
      <w:pPr>
        <w:numPr>
          <w:ilvl w:val="0"/>
          <w:numId w:val="24"/>
        </w:numPr>
        <w:ind w:right="-360" w:hanging="360"/>
        <w:contextualSpacing/>
        <w:rPr>
          <w:rFonts w:eastAsia="Times New Roman" w:cstheme="majorHAnsi"/>
          <w:color w:val="auto"/>
        </w:rPr>
      </w:pPr>
      <w:r w:rsidRPr="00EA10ED">
        <w:rPr>
          <w:rFonts w:eastAsia="Times New Roman" w:cstheme="majorHAnsi"/>
          <w:color w:val="auto"/>
        </w:rPr>
        <w:t>When you exit the classroom, all trash should be removed and stools should be pushed up under the tables.  I release you from class- not the bell.  If you are the last class of the day, all stools should be placed quietly on the tabletops.</w:t>
      </w:r>
    </w:p>
    <w:p w14:paraId="3C95EA0C" w14:textId="77777777" w:rsidR="00B43604" w:rsidRPr="00EA10ED" w:rsidRDefault="00B43604" w:rsidP="00B43604">
      <w:pPr>
        <w:ind w:right="-360"/>
        <w:rPr>
          <w:rFonts w:cstheme="majorHAnsi"/>
          <w:color w:val="auto"/>
        </w:rPr>
      </w:pPr>
    </w:p>
    <w:p w14:paraId="5E40940B" w14:textId="77777777" w:rsidR="00B43604" w:rsidRPr="00EA10ED" w:rsidRDefault="00B43604" w:rsidP="00B43604">
      <w:pPr>
        <w:ind w:right="-360"/>
        <w:rPr>
          <w:rFonts w:cstheme="majorHAnsi"/>
          <w:color w:val="auto"/>
        </w:rPr>
      </w:pPr>
      <w:r w:rsidRPr="00EA10ED">
        <w:rPr>
          <w:rFonts w:eastAsia="Times New Roman" w:cstheme="majorHAnsi"/>
          <w:b/>
          <w:color w:val="auto"/>
        </w:rPr>
        <w:t>Absences:</w:t>
      </w:r>
    </w:p>
    <w:p w14:paraId="6E7C40FC" w14:textId="77777777" w:rsidR="00B43604" w:rsidRPr="00EA10ED" w:rsidRDefault="00B43604" w:rsidP="00B43604">
      <w:pPr>
        <w:numPr>
          <w:ilvl w:val="0"/>
          <w:numId w:val="25"/>
        </w:numPr>
        <w:ind w:right="-360" w:hanging="360"/>
        <w:contextualSpacing/>
        <w:rPr>
          <w:rFonts w:eastAsia="Times New Roman" w:cstheme="majorHAnsi"/>
          <w:color w:val="auto"/>
        </w:rPr>
      </w:pPr>
      <w:bookmarkStart w:id="1" w:name="_Hlk520885047"/>
      <w:r w:rsidRPr="00EA10ED">
        <w:rPr>
          <w:rFonts w:eastAsia="Times New Roman" w:cstheme="majorHAnsi"/>
          <w:color w:val="auto"/>
        </w:rPr>
        <w:t xml:space="preserve">If you are absent, you have one day for each day you miss to make up assignments. If you are absent, you are responsible for checking the homework blog, completing missed work, and turning it in. </w:t>
      </w:r>
      <w:r w:rsidRPr="00EA10ED">
        <w:rPr>
          <w:rFonts w:eastAsia="Times New Roman" w:cstheme="majorHAnsi"/>
          <w:i/>
          <w:color w:val="auto"/>
        </w:rPr>
        <w:t>You will receive a zero for any missing assignments not made up within this time frame.</w:t>
      </w:r>
      <w:r w:rsidRPr="00EA10ED">
        <w:rPr>
          <w:rFonts w:eastAsia="Times New Roman" w:cstheme="majorHAnsi"/>
          <w:color w:val="auto"/>
        </w:rPr>
        <w:t xml:space="preserve"> </w:t>
      </w:r>
    </w:p>
    <w:p w14:paraId="2FD5FF54" w14:textId="77777777" w:rsidR="00B43604" w:rsidRPr="00EA10ED" w:rsidRDefault="00B43604" w:rsidP="00B43604">
      <w:pPr>
        <w:numPr>
          <w:ilvl w:val="0"/>
          <w:numId w:val="25"/>
        </w:numPr>
        <w:ind w:right="-360" w:hanging="360"/>
        <w:contextualSpacing/>
        <w:rPr>
          <w:rFonts w:eastAsia="Times New Roman" w:cstheme="majorHAnsi"/>
          <w:color w:val="auto"/>
        </w:rPr>
      </w:pPr>
      <w:r w:rsidRPr="00EA10ED">
        <w:rPr>
          <w:rFonts w:eastAsia="Times New Roman" w:cstheme="majorHAnsi"/>
          <w:color w:val="auto"/>
        </w:rPr>
        <w:t>If you are absent for a major or minor assessment, you can expect to make up this assignment after school on the day you return. You are responsible for scheduling an appointment with the instructor to make up any missed assessments within a week of the original assessment date</w:t>
      </w:r>
      <w:r w:rsidRPr="00EA10ED">
        <w:rPr>
          <w:rFonts w:eastAsia="Times New Roman" w:cstheme="majorHAnsi"/>
          <w:i/>
          <w:color w:val="auto"/>
        </w:rPr>
        <w:t>. If you do not make up an assessment within one week of the original assessment date, you will receive a zero for that assessment.</w:t>
      </w:r>
      <w:r w:rsidRPr="00EA10ED">
        <w:rPr>
          <w:rFonts w:eastAsia="Times New Roman" w:cstheme="majorHAnsi"/>
          <w:color w:val="auto"/>
        </w:rPr>
        <w:t xml:space="preserve"> </w:t>
      </w:r>
    </w:p>
    <w:p w14:paraId="3FB1160D" w14:textId="77777777" w:rsidR="00B43604" w:rsidRPr="00EA10ED" w:rsidRDefault="00B43604" w:rsidP="00B43604">
      <w:pPr>
        <w:numPr>
          <w:ilvl w:val="0"/>
          <w:numId w:val="25"/>
        </w:numPr>
        <w:ind w:right="-360" w:hanging="360"/>
        <w:contextualSpacing/>
        <w:rPr>
          <w:rFonts w:eastAsia="Times New Roman" w:cstheme="majorHAnsi"/>
          <w:color w:val="auto"/>
        </w:rPr>
      </w:pPr>
      <w:r w:rsidRPr="00EA10ED">
        <w:rPr>
          <w:rFonts w:eastAsia="Times New Roman" w:cstheme="majorHAnsi"/>
          <w:color w:val="auto"/>
        </w:rPr>
        <w:t xml:space="preserve">If you are absent for a review day prior to a test, you are required to take the test with the rest of the class unless you have received permission from the instructor </w:t>
      </w:r>
      <w:r w:rsidRPr="00EA10ED">
        <w:rPr>
          <w:rFonts w:eastAsia="Times New Roman" w:cstheme="majorHAnsi"/>
          <w:b/>
          <w:color w:val="auto"/>
        </w:rPr>
        <w:t>prior to the day of the assessment</w:t>
      </w:r>
      <w:r w:rsidRPr="00EA10ED">
        <w:rPr>
          <w:rFonts w:eastAsia="Times New Roman" w:cstheme="majorHAnsi"/>
          <w:color w:val="auto"/>
        </w:rPr>
        <w:t xml:space="preserve"> to reschedule. </w:t>
      </w:r>
    </w:p>
    <w:p w14:paraId="07A7D714" w14:textId="77777777" w:rsidR="00B43604" w:rsidRPr="00EA10ED" w:rsidRDefault="00B43604" w:rsidP="00B43604">
      <w:pPr>
        <w:numPr>
          <w:ilvl w:val="0"/>
          <w:numId w:val="25"/>
        </w:numPr>
        <w:ind w:right="-360" w:hanging="360"/>
        <w:contextualSpacing/>
        <w:rPr>
          <w:rFonts w:eastAsia="Times New Roman" w:cstheme="majorHAnsi"/>
          <w:color w:val="auto"/>
        </w:rPr>
      </w:pPr>
      <w:r w:rsidRPr="00EA10ED">
        <w:rPr>
          <w:rFonts w:eastAsia="Times New Roman" w:cstheme="majorHAnsi"/>
          <w:color w:val="auto"/>
        </w:rPr>
        <w:t xml:space="preserve">If you are absent for a lab, you are expected to schedule an appointment with the instructor to make it up. </w:t>
      </w:r>
    </w:p>
    <w:bookmarkEnd w:id="1"/>
    <w:p w14:paraId="7654868B" w14:textId="23BA7A3C" w:rsidR="00B43604" w:rsidRPr="00EA10ED" w:rsidRDefault="00B43604" w:rsidP="00B43604">
      <w:pPr>
        <w:rPr>
          <w:rFonts w:cstheme="majorHAnsi"/>
          <w:b/>
          <w:color w:val="AB0520"/>
        </w:rPr>
      </w:pPr>
    </w:p>
    <w:p w14:paraId="43F00D77" w14:textId="77777777" w:rsidR="00B43604" w:rsidRDefault="00B43604" w:rsidP="00B43604"/>
    <w:p w14:paraId="36D2E2BC" w14:textId="690AB0BD" w:rsidR="00B43604" w:rsidRDefault="00B43604" w:rsidP="00B6563D"/>
    <w:p w14:paraId="5A2B2A6F" w14:textId="4507D41E" w:rsidR="00EA10ED" w:rsidRDefault="00EA10ED" w:rsidP="00B6563D"/>
    <w:p w14:paraId="58615D09" w14:textId="2A3B0FD1" w:rsidR="00EA10ED" w:rsidRDefault="00EA10ED" w:rsidP="00B6563D"/>
    <w:p w14:paraId="36DA8DD5" w14:textId="797FF419" w:rsidR="00EA10ED" w:rsidRDefault="00EA10ED" w:rsidP="00B6563D"/>
    <w:p w14:paraId="3CC46D7A" w14:textId="56A8A7AD" w:rsidR="00EA10ED" w:rsidRDefault="00EA10ED" w:rsidP="00B6563D"/>
    <w:p w14:paraId="1F358732" w14:textId="6390397E" w:rsidR="00EA10ED" w:rsidRDefault="00EA10ED" w:rsidP="00B6563D"/>
    <w:p w14:paraId="5BDF8DA0" w14:textId="77777777" w:rsidR="008218D9" w:rsidRDefault="008218D9" w:rsidP="00B6563D"/>
    <w:p w14:paraId="07302F04" w14:textId="794D7047" w:rsidR="0028248E" w:rsidRDefault="00713BB0" w:rsidP="00713BB0">
      <w:pPr>
        <w:pStyle w:val="Heading1"/>
      </w:pPr>
      <w:r>
        <w:lastRenderedPageBreak/>
        <w:t>Additional Course-Level Specific Information</w:t>
      </w:r>
    </w:p>
    <w:p w14:paraId="0A3E33A5" w14:textId="77777777" w:rsidR="00314004" w:rsidRDefault="00314004" w:rsidP="00314004"/>
    <w:p w14:paraId="2EAA8228" w14:textId="77777777" w:rsidR="00EA10ED" w:rsidRPr="00EA10ED" w:rsidRDefault="00EA10ED" w:rsidP="00EA10ED">
      <w:pPr>
        <w:rPr>
          <w:rFonts w:ascii="Times New Roman" w:hAnsi="Times New Roman" w:cs="Times New Roman"/>
          <w:color w:val="auto"/>
        </w:rPr>
      </w:pPr>
      <w:r w:rsidRPr="00EA10ED">
        <w:rPr>
          <w:rFonts w:ascii="Times New Roman" w:eastAsia="Times New Roman" w:hAnsi="Times New Roman" w:cs="Times New Roman"/>
          <w:b/>
          <w:color w:val="auto"/>
          <w:sz w:val="28"/>
          <w:szCs w:val="28"/>
        </w:rPr>
        <w:t>Signature Page for Parents and Students:</w:t>
      </w:r>
    </w:p>
    <w:p w14:paraId="5E4FF66C" w14:textId="77777777" w:rsidR="00EA10ED" w:rsidRPr="00EA10ED" w:rsidRDefault="00EA10ED" w:rsidP="00EA10ED">
      <w:pPr>
        <w:rPr>
          <w:rFonts w:ascii="Times New Roman" w:hAnsi="Times New Roman" w:cs="Times New Roman"/>
          <w:color w:val="auto"/>
        </w:rPr>
      </w:pPr>
    </w:p>
    <w:p w14:paraId="3CAD686C" w14:textId="57202CFE" w:rsidR="00EA10ED" w:rsidRPr="00EA10ED" w:rsidRDefault="00EA10ED" w:rsidP="00EA10ED">
      <w:pPr>
        <w:rPr>
          <w:rFonts w:ascii="Times New Roman" w:hAnsi="Times New Roman" w:cs="Times New Roman"/>
          <w:b/>
          <w:color w:val="auto"/>
          <w:u w:val="single"/>
        </w:rPr>
      </w:pPr>
      <w:r w:rsidRPr="00EA10ED">
        <w:rPr>
          <w:rFonts w:ascii="Times New Roman" w:eastAsia="Times New Roman" w:hAnsi="Times New Roman" w:cs="Times New Roman"/>
          <w:i/>
          <w:color w:val="auto"/>
          <w:sz w:val="20"/>
          <w:szCs w:val="20"/>
        </w:rPr>
        <w:t>Note:  It is the STUDENT’S responsibility to return this form back to M</w:t>
      </w:r>
      <w:r w:rsidR="005651F1">
        <w:rPr>
          <w:rFonts w:ascii="Times New Roman" w:eastAsia="Times New Roman" w:hAnsi="Times New Roman" w:cs="Times New Roman"/>
          <w:i/>
          <w:color w:val="auto"/>
          <w:sz w:val="20"/>
          <w:szCs w:val="20"/>
        </w:rPr>
        <w:t xml:space="preserve">r. Maloney </w:t>
      </w:r>
      <w:r w:rsidRPr="00EA10ED">
        <w:rPr>
          <w:rFonts w:ascii="Times New Roman" w:eastAsia="Times New Roman" w:hAnsi="Times New Roman" w:cs="Times New Roman"/>
          <w:i/>
          <w:color w:val="auto"/>
          <w:sz w:val="20"/>
          <w:szCs w:val="20"/>
        </w:rPr>
        <w:t xml:space="preserve">y by </w:t>
      </w:r>
      <w:r w:rsidRPr="00EA10ED">
        <w:rPr>
          <w:rFonts w:ascii="Times New Roman" w:eastAsia="Times New Roman" w:hAnsi="Times New Roman" w:cs="Times New Roman"/>
          <w:b/>
          <w:i/>
          <w:color w:val="auto"/>
          <w:sz w:val="20"/>
          <w:szCs w:val="20"/>
          <w:u w:val="single"/>
        </w:rPr>
        <w:t>MONDAY, 1</w:t>
      </w:r>
      <w:r>
        <w:rPr>
          <w:rFonts w:ascii="Times New Roman" w:eastAsia="Times New Roman" w:hAnsi="Times New Roman" w:cs="Times New Roman"/>
          <w:b/>
          <w:i/>
          <w:color w:val="auto"/>
          <w:sz w:val="20"/>
          <w:szCs w:val="20"/>
          <w:u w:val="single"/>
        </w:rPr>
        <w:t>2</w:t>
      </w:r>
      <w:r w:rsidRPr="00EA10ED">
        <w:rPr>
          <w:rFonts w:ascii="Times New Roman" w:eastAsia="Times New Roman" w:hAnsi="Times New Roman" w:cs="Times New Roman"/>
          <w:b/>
          <w:i/>
          <w:color w:val="auto"/>
          <w:sz w:val="20"/>
          <w:szCs w:val="20"/>
          <w:u w:val="single"/>
        </w:rPr>
        <w:t xml:space="preserve"> AUGUST 201</w:t>
      </w:r>
      <w:r>
        <w:rPr>
          <w:rFonts w:ascii="Times New Roman" w:eastAsia="Times New Roman" w:hAnsi="Times New Roman" w:cs="Times New Roman"/>
          <w:b/>
          <w:i/>
          <w:color w:val="auto"/>
          <w:sz w:val="20"/>
          <w:szCs w:val="20"/>
          <w:u w:val="single"/>
        </w:rPr>
        <w:t>9</w:t>
      </w:r>
      <w:r w:rsidRPr="00EA10ED">
        <w:rPr>
          <w:rFonts w:ascii="Times New Roman" w:eastAsia="Times New Roman" w:hAnsi="Times New Roman" w:cs="Times New Roman"/>
          <w:b/>
          <w:i/>
          <w:color w:val="auto"/>
          <w:sz w:val="20"/>
          <w:szCs w:val="20"/>
          <w:u w:val="single"/>
        </w:rPr>
        <w:t>.</w:t>
      </w:r>
    </w:p>
    <w:p w14:paraId="638BD33F" w14:textId="77777777" w:rsidR="00EA10ED" w:rsidRPr="00EA10ED" w:rsidRDefault="00EA10ED" w:rsidP="00EA10ED">
      <w:pPr>
        <w:rPr>
          <w:rFonts w:ascii="Times New Roman" w:hAnsi="Times New Roman" w:cs="Times New Roman"/>
          <w:color w:val="auto"/>
        </w:rPr>
      </w:pPr>
    </w:p>
    <w:p w14:paraId="0633F3D4" w14:textId="77777777" w:rsidR="00EA10ED" w:rsidRPr="00EA10ED" w:rsidRDefault="00EA10ED" w:rsidP="00EA10ED">
      <w:pPr>
        <w:rPr>
          <w:rFonts w:ascii="Times New Roman" w:hAnsi="Times New Roman" w:cs="Times New Roman"/>
          <w:b/>
          <w:color w:val="auto"/>
          <w:sz w:val="20"/>
          <w:szCs w:val="20"/>
        </w:rPr>
      </w:pPr>
      <w:r w:rsidRPr="00EA10ED">
        <w:rPr>
          <w:rFonts w:ascii="Times New Roman" w:hAnsi="Times New Roman" w:cs="Times New Roman"/>
          <w:b/>
          <w:color w:val="auto"/>
          <w:sz w:val="20"/>
          <w:szCs w:val="20"/>
        </w:rPr>
        <w:t>Student:</w:t>
      </w:r>
    </w:p>
    <w:p w14:paraId="121DBAA0" w14:textId="77777777" w:rsidR="00EA10ED" w:rsidRPr="00EA10ED" w:rsidRDefault="00EA10ED" w:rsidP="00EA10ED">
      <w:pPr>
        <w:rPr>
          <w:rFonts w:ascii="Times New Roman" w:hAnsi="Times New Roman" w:cs="Times New Roman"/>
          <w:b/>
          <w:color w:val="auto"/>
        </w:rPr>
      </w:pPr>
    </w:p>
    <w:p w14:paraId="198D3EDB" w14:textId="52A23AEF" w:rsidR="00EA10ED" w:rsidRPr="00EA10ED" w:rsidRDefault="00EA10ED" w:rsidP="00EA10ED">
      <w:pPr>
        <w:rPr>
          <w:rFonts w:ascii="Times New Roman" w:hAnsi="Times New Roman" w:cs="Times New Roman"/>
          <w:color w:val="auto"/>
        </w:rPr>
      </w:pPr>
      <w:r w:rsidRPr="00EA10ED">
        <w:rPr>
          <w:rFonts w:ascii="Times New Roman" w:eastAsia="Times New Roman" w:hAnsi="Times New Roman" w:cs="Times New Roman"/>
          <w:b/>
          <w:i/>
          <w:color w:val="auto"/>
          <w:sz w:val="20"/>
          <w:szCs w:val="20"/>
        </w:rPr>
        <w:t>I have read and understand the contents of M</w:t>
      </w:r>
      <w:r w:rsidR="005651F1">
        <w:rPr>
          <w:rFonts w:ascii="Times New Roman" w:eastAsia="Times New Roman" w:hAnsi="Times New Roman" w:cs="Times New Roman"/>
          <w:b/>
          <w:i/>
          <w:color w:val="auto"/>
          <w:sz w:val="20"/>
          <w:szCs w:val="20"/>
        </w:rPr>
        <w:t xml:space="preserve">r. Maloney </w:t>
      </w:r>
      <w:r w:rsidRPr="00EA10ED">
        <w:rPr>
          <w:rFonts w:ascii="Times New Roman" w:eastAsia="Times New Roman" w:hAnsi="Times New Roman" w:cs="Times New Roman"/>
          <w:b/>
          <w:i/>
          <w:color w:val="auto"/>
          <w:sz w:val="20"/>
          <w:szCs w:val="20"/>
        </w:rPr>
        <w:t>expectations concerning homework, class procedures, etc.</w:t>
      </w:r>
    </w:p>
    <w:p w14:paraId="5AB109E9" w14:textId="77777777" w:rsidR="00EA10ED" w:rsidRPr="00EA10ED" w:rsidRDefault="00EA10ED" w:rsidP="00EA10ED">
      <w:pPr>
        <w:rPr>
          <w:rFonts w:ascii="Times New Roman" w:hAnsi="Times New Roman" w:cs="Times New Roman"/>
          <w:color w:val="auto"/>
        </w:rPr>
      </w:pPr>
    </w:p>
    <w:p w14:paraId="54D60BE1" w14:textId="77777777" w:rsidR="00EA10ED" w:rsidRPr="00EA10ED" w:rsidRDefault="00EA10ED" w:rsidP="00EA10ED">
      <w:pPr>
        <w:rPr>
          <w:rFonts w:ascii="Times New Roman" w:hAnsi="Times New Roman" w:cs="Times New Roman"/>
          <w:color w:val="auto"/>
        </w:rPr>
      </w:pPr>
      <w:r w:rsidRPr="00EA10ED">
        <w:rPr>
          <w:rFonts w:ascii="Times New Roman" w:eastAsia="Times New Roman" w:hAnsi="Times New Roman" w:cs="Times New Roman"/>
          <w:color w:val="auto"/>
          <w:sz w:val="20"/>
          <w:szCs w:val="20"/>
        </w:rPr>
        <w:t>Student’s name (print):  ____________________________________      Period: ______</w:t>
      </w:r>
    </w:p>
    <w:p w14:paraId="3292A795" w14:textId="77777777" w:rsidR="00EA10ED" w:rsidRPr="00EA10ED" w:rsidRDefault="00EA10ED" w:rsidP="00EA10ED">
      <w:pPr>
        <w:rPr>
          <w:rFonts w:ascii="Times New Roman" w:hAnsi="Times New Roman" w:cs="Times New Roman"/>
          <w:color w:val="auto"/>
        </w:rPr>
      </w:pPr>
    </w:p>
    <w:p w14:paraId="3F33C7BC" w14:textId="77777777" w:rsidR="00EA10ED" w:rsidRPr="00EA10ED" w:rsidRDefault="00EA10ED" w:rsidP="00EA10ED">
      <w:pPr>
        <w:rPr>
          <w:rFonts w:ascii="Times New Roman" w:hAnsi="Times New Roman" w:cs="Times New Roman"/>
          <w:color w:val="auto"/>
        </w:rPr>
      </w:pPr>
    </w:p>
    <w:p w14:paraId="40825183" w14:textId="77777777" w:rsidR="00EA10ED" w:rsidRPr="00EA10ED" w:rsidRDefault="00EA10ED" w:rsidP="00EA10ED">
      <w:pPr>
        <w:rPr>
          <w:rFonts w:ascii="Times New Roman" w:hAnsi="Times New Roman" w:cs="Times New Roman"/>
          <w:color w:val="auto"/>
        </w:rPr>
      </w:pPr>
      <w:r w:rsidRPr="00EA10ED">
        <w:rPr>
          <w:rFonts w:ascii="Times New Roman" w:eastAsia="Times New Roman" w:hAnsi="Times New Roman" w:cs="Times New Roman"/>
          <w:color w:val="auto"/>
          <w:sz w:val="20"/>
          <w:szCs w:val="20"/>
        </w:rPr>
        <w:t>STUDENT SIGNATURE:  _______________________________________</w:t>
      </w:r>
    </w:p>
    <w:p w14:paraId="627DDCBD" w14:textId="77777777" w:rsidR="00EA10ED" w:rsidRPr="00EA10ED" w:rsidRDefault="00EA10ED" w:rsidP="00EA10ED">
      <w:pPr>
        <w:rPr>
          <w:rFonts w:ascii="Times New Roman" w:hAnsi="Times New Roman" w:cs="Times New Roman"/>
          <w:color w:val="auto"/>
        </w:rPr>
      </w:pPr>
    </w:p>
    <w:p w14:paraId="118A29D0" w14:textId="77777777" w:rsidR="00EA10ED" w:rsidRPr="00EA10ED" w:rsidRDefault="00EA10ED" w:rsidP="00EA10ED">
      <w:pPr>
        <w:rPr>
          <w:rFonts w:ascii="Times New Roman" w:hAnsi="Times New Roman" w:cs="Times New Roman"/>
          <w:color w:val="auto"/>
        </w:rPr>
      </w:pPr>
      <w:r w:rsidRPr="00EA10ED">
        <w:rPr>
          <w:rFonts w:ascii="Times New Roman" w:eastAsia="Times New Roman" w:hAnsi="Times New Roman" w:cs="Times New Roman"/>
          <w:color w:val="auto"/>
          <w:sz w:val="20"/>
          <w:szCs w:val="20"/>
        </w:rPr>
        <w:t>Internet access:</w:t>
      </w:r>
    </w:p>
    <w:p w14:paraId="7C72BA4B" w14:textId="77777777" w:rsidR="00EA10ED" w:rsidRPr="00EA10ED" w:rsidRDefault="00EA10ED" w:rsidP="00EA10ED">
      <w:pPr>
        <w:rPr>
          <w:rFonts w:ascii="Times New Roman" w:hAnsi="Times New Roman" w:cs="Times New Roman"/>
          <w:color w:val="auto"/>
        </w:rPr>
      </w:pPr>
    </w:p>
    <w:p w14:paraId="5861D61E" w14:textId="77777777" w:rsidR="00EA10ED" w:rsidRPr="00EA10ED" w:rsidRDefault="00EA10ED" w:rsidP="00EA10ED">
      <w:pPr>
        <w:rPr>
          <w:rFonts w:ascii="Times New Roman" w:hAnsi="Times New Roman" w:cs="Times New Roman"/>
          <w:color w:val="auto"/>
        </w:rPr>
      </w:pPr>
      <w:r w:rsidRPr="00EA10ED">
        <w:rPr>
          <w:rFonts w:ascii="Times New Roman" w:eastAsia="Times New Roman" w:hAnsi="Times New Roman" w:cs="Times New Roman"/>
          <w:color w:val="auto"/>
          <w:sz w:val="20"/>
          <w:szCs w:val="20"/>
        </w:rPr>
        <w:t>_________ I DO have access to the internet outside of school.</w:t>
      </w:r>
    </w:p>
    <w:p w14:paraId="3C6014F1" w14:textId="77777777" w:rsidR="00EA10ED" w:rsidRPr="00EA10ED" w:rsidRDefault="00EA10ED" w:rsidP="00EA10ED">
      <w:pPr>
        <w:rPr>
          <w:rFonts w:ascii="Times New Roman" w:hAnsi="Times New Roman" w:cs="Times New Roman"/>
          <w:color w:val="auto"/>
        </w:rPr>
      </w:pPr>
    </w:p>
    <w:p w14:paraId="4D10256F" w14:textId="77777777" w:rsidR="00EA10ED" w:rsidRPr="00EA10ED" w:rsidRDefault="00EA10ED" w:rsidP="00EA10ED">
      <w:pPr>
        <w:rPr>
          <w:rFonts w:ascii="Times New Roman" w:hAnsi="Times New Roman" w:cs="Times New Roman"/>
          <w:color w:val="auto"/>
        </w:rPr>
      </w:pPr>
    </w:p>
    <w:p w14:paraId="7F7902E4" w14:textId="77777777" w:rsidR="00EA10ED" w:rsidRPr="00EA10ED" w:rsidRDefault="00EA10ED" w:rsidP="00EA10ED">
      <w:pPr>
        <w:rPr>
          <w:rFonts w:ascii="Times New Roman" w:hAnsi="Times New Roman" w:cs="Times New Roman"/>
          <w:color w:val="auto"/>
        </w:rPr>
      </w:pPr>
      <w:r w:rsidRPr="00EA10ED">
        <w:rPr>
          <w:rFonts w:ascii="Times New Roman" w:eastAsia="Times New Roman" w:hAnsi="Times New Roman" w:cs="Times New Roman"/>
          <w:color w:val="auto"/>
          <w:sz w:val="20"/>
          <w:szCs w:val="20"/>
        </w:rPr>
        <w:t>_________ I DO NOT have access to the internet outside of school. I understand that I will be responsible for using the school computers for any assignment that requires I use the internet.</w:t>
      </w:r>
    </w:p>
    <w:p w14:paraId="6070D06C" w14:textId="77777777" w:rsidR="00EA10ED" w:rsidRPr="00EA10ED" w:rsidRDefault="00EA10ED" w:rsidP="00EA10ED">
      <w:pPr>
        <w:rPr>
          <w:rFonts w:ascii="Times New Roman" w:hAnsi="Times New Roman" w:cs="Times New Roman"/>
          <w:color w:val="auto"/>
        </w:rPr>
      </w:pPr>
    </w:p>
    <w:p w14:paraId="62F8B924" w14:textId="77777777" w:rsidR="00EA10ED" w:rsidRPr="00EA10ED" w:rsidRDefault="00EA10ED" w:rsidP="00EA10ED">
      <w:pPr>
        <w:rPr>
          <w:rFonts w:ascii="Times New Roman" w:hAnsi="Times New Roman" w:cs="Times New Roman"/>
          <w:color w:val="auto"/>
        </w:rPr>
      </w:pPr>
    </w:p>
    <w:p w14:paraId="7AE38838" w14:textId="77777777" w:rsidR="00EA10ED" w:rsidRPr="00EA10ED" w:rsidRDefault="00EA10ED" w:rsidP="00EA10ED">
      <w:pPr>
        <w:rPr>
          <w:rFonts w:ascii="Times New Roman" w:hAnsi="Times New Roman" w:cs="Times New Roman"/>
          <w:color w:val="auto"/>
        </w:rPr>
      </w:pPr>
      <w:r w:rsidRPr="00EA10ED">
        <w:rPr>
          <w:rFonts w:ascii="Times New Roman" w:eastAsia="Times New Roman" w:hAnsi="Times New Roman" w:cs="Times New Roman"/>
          <w:b/>
          <w:color w:val="auto"/>
          <w:sz w:val="20"/>
          <w:szCs w:val="20"/>
        </w:rPr>
        <w:t>Parent(s):</w:t>
      </w:r>
    </w:p>
    <w:p w14:paraId="05EDCD00" w14:textId="77777777" w:rsidR="00EA10ED" w:rsidRPr="00EA10ED" w:rsidRDefault="00EA10ED" w:rsidP="00EA10ED">
      <w:pPr>
        <w:rPr>
          <w:rFonts w:ascii="Times New Roman" w:hAnsi="Times New Roman" w:cs="Times New Roman"/>
          <w:color w:val="auto"/>
        </w:rPr>
      </w:pPr>
    </w:p>
    <w:p w14:paraId="0EDE27D5" w14:textId="77777777" w:rsidR="00EA10ED" w:rsidRPr="00EA10ED" w:rsidRDefault="00EA10ED" w:rsidP="00EA10ED">
      <w:pPr>
        <w:rPr>
          <w:rFonts w:ascii="Times New Roman" w:hAnsi="Times New Roman" w:cs="Times New Roman"/>
          <w:color w:val="auto"/>
        </w:rPr>
      </w:pPr>
    </w:p>
    <w:p w14:paraId="7BAADE02" w14:textId="77777777" w:rsidR="00EA10ED" w:rsidRPr="00EA10ED" w:rsidRDefault="00EA10ED" w:rsidP="00EA10ED">
      <w:pPr>
        <w:rPr>
          <w:rFonts w:ascii="Times New Roman" w:hAnsi="Times New Roman" w:cs="Times New Roman"/>
          <w:color w:val="auto"/>
        </w:rPr>
      </w:pPr>
      <w:r w:rsidRPr="00EA10ED">
        <w:rPr>
          <w:rFonts w:ascii="Times New Roman" w:eastAsia="Times New Roman" w:hAnsi="Times New Roman" w:cs="Times New Roman"/>
          <w:color w:val="auto"/>
          <w:sz w:val="20"/>
          <w:szCs w:val="20"/>
        </w:rPr>
        <w:t>Primary Parent Contact:  ______________________________________________________</w:t>
      </w:r>
    </w:p>
    <w:p w14:paraId="6513E571" w14:textId="77777777" w:rsidR="00EA10ED" w:rsidRPr="00EA10ED" w:rsidRDefault="00EA10ED" w:rsidP="00EA10ED">
      <w:pPr>
        <w:rPr>
          <w:rFonts w:ascii="Times New Roman" w:hAnsi="Times New Roman" w:cs="Times New Roman"/>
          <w:color w:val="auto"/>
        </w:rPr>
      </w:pPr>
    </w:p>
    <w:p w14:paraId="4755FD7C" w14:textId="77777777" w:rsidR="00EA10ED" w:rsidRPr="00EA10ED" w:rsidRDefault="00EA10ED" w:rsidP="00EA10ED">
      <w:pPr>
        <w:rPr>
          <w:rFonts w:ascii="Times New Roman" w:hAnsi="Times New Roman" w:cs="Times New Roman"/>
          <w:color w:val="auto"/>
        </w:rPr>
      </w:pPr>
      <w:r w:rsidRPr="00EA10ED">
        <w:rPr>
          <w:rFonts w:ascii="Times New Roman" w:eastAsia="Times New Roman" w:hAnsi="Times New Roman" w:cs="Times New Roman"/>
          <w:color w:val="auto"/>
          <w:sz w:val="20"/>
          <w:szCs w:val="20"/>
        </w:rPr>
        <w:t>Best Phone Number During Day  _____________________ Night  ____________________</w:t>
      </w:r>
    </w:p>
    <w:p w14:paraId="48EA6B4B" w14:textId="77777777" w:rsidR="00EA10ED" w:rsidRPr="00EA10ED" w:rsidRDefault="00EA10ED" w:rsidP="00EA10ED">
      <w:pPr>
        <w:rPr>
          <w:rFonts w:ascii="Times New Roman" w:hAnsi="Times New Roman" w:cs="Times New Roman"/>
          <w:color w:val="auto"/>
        </w:rPr>
      </w:pPr>
    </w:p>
    <w:p w14:paraId="6422EFA4" w14:textId="77777777" w:rsidR="00EA10ED" w:rsidRPr="00EA10ED" w:rsidRDefault="00EA10ED" w:rsidP="00EA10ED">
      <w:pPr>
        <w:rPr>
          <w:rFonts w:ascii="Times New Roman" w:hAnsi="Times New Roman" w:cs="Times New Roman"/>
          <w:color w:val="auto"/>
        </w:rPr>
      </w:pPr>
      <w:r w:rsidRPr="00EA10ED">
        <w:rPr>
          <w:rFonts w:ascii="Times New Roman" w:eastAsia="Times New Roman" w:hAnsi="Times New Roman" w:cs="Times New Roman"/>
          <w:color w:val="auto"/>
          <w:sz w:val="20"/>
          <w:szCs w:val="20"/>
        </w:rPr>
        <w:t>Preferred e-mail address:  _____________________________________________________</w:t>
      </w:r>
    </w:p>
    <w:p w14:paraId="2B5046CA" w14:textId="77777777" w:rsidR="00EA10ED" w:rsidRPr="00EA10ED" w:rsidRDefault="00EA10ED" w:rsidP="00EA10ED">
      <w:pPr>
        <w:rPr>
          <w:rFonts w:ascii="Times New Roman" w:hAnsi="Times New Roman" w:cs="Times New Roman"/>
          <w:color w:val="auto"/>
        </w:rPr>
      </w:pPr>
    </w:p>
    <w:p w14:paraId="41B86F8D" w14:textId="77777777" w:rsidR="00EA10ED" w:rsidRPr="00EA10ED" w:rsidRDefault="00EA10ED" w:rsidP="00EA10ED">
      <w:pPr>
        <w:rPr>
          <w:rFonts w:ascii="Times New Roman" w:eastAsia="Times New Roman" w:hAnsi="Times New Roman" w:cs="Times New Roman"/>
          <w:color w:val="auto"/>
          <w:sz w:val="20"/>
          <w:szCs w:val="20"/>
        </w:rPr>
      </w:pPr>
      <w:r w:rsidRPr="00EA10ED">
        <w:rPr>
          <w:rFonts w:ascii="Times New Roman" w:eastAsia="Times New Roman" w:hAnsi="Times New Roman" w:cs="Times New Roman"/>
          <w:color w:val="auto"/>
          <w:sz w:val="20"/>
          <w:szCs w:val="20"/>
        </w:rPr>
        <w:t>Preferred Method of Contact and best time to contact  _______________________________</w:t>
      </w:r>
    </w:p>
    <w:p w14:paraId="5B9C4897" w14:textId="77777777" w:rsidR="00EA10ED" w:rsidRPr="00EA10ED" w:rsidRDefault="00EA10ED" w:rsidP="00EA10ED">
      <w:pPr>
        <w:rPr>
          <w:rFonts w:ascii="Times New Roman" w:eastAsia="Times New Roman" w:hAnsi="Times New Roman" w:cs="Times New Roman"/>
          <w:color w:val="auto"/>
          <w:sz w:val="20"/>
          <w:szCs w:val="20"/>
        </w:rPr>
      </w:pPr>
    </w:p>
    <w:p w14:paraId="1599B6EE" w14:textId="77777777" w:rsidR="00EA10ED" w:rsidRPr="00EA10ED" w:rsidRDefault="00EA10ED" w:rsidP="00EA10ED">
      <w:pPr>
        <w:rPr>
          <w:rFonts w:ascii="Times New Roman" w:eastAsia="Times New Roman" w:hAnsi="Times New Roman" w:cs="Times New Roman"/>
          <w:color w:val="auto"/>
          <w:sz w:val="24"/>
          <w:szCs w:val="24"/>
        </w:rPr>
      </w:pPr>
      <w:r w:rsidRPr="00EA10ED">
        <w:rPr>
          <w:rFonts w:ascii="Times New Roman" w:eastAsia="Times New Roman" w:hAnsi="Times New Roman" w:cs="Times New Roman"/>
          <w:color w:val="auto"/>
          <w:sz w:val="24"/>
          <w:szCs w:val="24"/>
        </w:rPr>
        <w:t>Please write down any food allergies, health restrictions or any other concerns/considerations which you feel I should be aware of: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0B756B" w14:textId="77777777" w:rsidR="00EA10ED" w:rsidRPr="00EA10ED" w:rsidRDefault="00EA10ED" w:rsidP="00EA10ED">
      <w:pPr>
        <w:rPr>
          <w:rFonts w:ascii="Times New Roman" w:hAnsi="Times New Roman" w:cs="Times New Roman"/>
          <w:color w:val="auto"/>
        </w:rPr>
      </w:pPr>
      <w:r w:rsidRPr="00EA10ED">
        <w:rPr>
          <w:rFonts w:ascii="Times New Roman" w:eastAsia="Times New Roman" w:hAnsi="Times New Roman" w:cs="Times New Roman"/>
          <w:b/>
          <w:color w:val="auto"/>
          <w:sz w:val="20"/>
          <w:szCs w:val="20"/>
        </w:rPr>
        <w:t>All information will be kept strictly confidential.</w:t>
      </w:r>
    </w:p>
    <w:p w14:paraId="63A4631C" w14:textId="77777777" w:rsidR="00EA10ED" w:rsidRPr="00EA10ED" w:rsidRDefault="00EA10ED" w:rsidP="00EA10ED">
      <w:pPr>
        <w:rPr>
          <w:rFonts w:ascii="Times New Roman" w:eastAsia="Times New Roman" w:hAnsi="Times New Roman" w:cs="Times New Roman"/>
          <w:color w:val="auto"/>
          <w:sz w:val="24"/>
          <w:szCs w:val="24"/>
        </w:rPr>
      </w:pPr>
    </w:p>
    <w:p w14:paraId="347B0FD3" w14:textId="77777777" w:rsidR="00EA10ED" w:rsidRPr="00EA10ED" w:rsidRDefault="00EA10ED" w:rsidP="00EA10ED">
      <w:pPr>
        <w:rPr>
          <w:rFonts w:ascii="Times New Roman" w:eastAsia="Times New Roman" w:hAnsi="Times New Roman" w:cs="Times New Roman"/>
          <w:b/>
          <w:color w:val="auto"/>
          <w:sz w:val="24"/>
          <w:szCs w:val="24"/>
        </w:rPr>
      </w:pPr>
      <w:r w:rsidRPr="00EA10ED">
        <w:rPr>
          <w:rFonts w:ascii="Times New Roman" w:eastAsia="Times New Roman" w:hAnsi="Times New Roman" w:cs="Times New Roman"/>
          <w:b/>
          <w:color w:val="auto"/>
          <w:sz w:val="24"/>
          <w:szCs w:val="24"/>
        </w:rPr>
        <w:t>Please review the below items and sign:</w:t>
      </w:r>
    </w:p>
    <w:p w14:paraId="701AE5A5" w14:textId="77777777" w:rsidR="00EA10ED" w:rsidRPr="00EA10ED" w:rsidRDefault="00EA10ED" w:rsidP="00EA10ED">
      <w:pPr>
        <w:rPr>
          <w:rFonts w:ascii="Times New Roman" w:eastAsia="Times New Roman" w:hAnsi="Times New Roman" w:cs="Times New Roman"/>
          <w:color w:val="auto"/>
          <w:sz w:val="24"/>
          <w:szCs w:val="24"/>
        </w:rPr>
      </w:pPr>
    </w:p>
    <w:p w14:paraId="52E8DC88" w14:textId="77777777" w:rsidR="00EA10ED" w:rsidRPr="00EA10ED" w:rsidRDefault="00EA10ED" w:rsidP="00EA10ED">
      <w:pPr>
        <w:pStyle w:val="ListParagraph"/>
        <w:numPr>
          <w:ilvl w:val="0"/>
          <w:numId w:val="26"/>
        </w:numPr>
        <w:rPr>
          <w:rFonts w:ascii="Times New Roman" w:hAnsi="Times New Roman" w:cs="Times New Roman"/>
          <w:color w:val="auto"/>
        </w:rPr>
      </w:pPr>
      <w:r w:rsidRPr="00EA10ED">
        <w:rPr>
          <w:rFonts w:ascii="Times New Roman" w:eastAsia="Times New Roman" w:hAnsi="Times New Roman" w:cs="Times New Roman"/>
          <w:color w:val="auto"/>
          <w:sz w:val="20"/>
          <w:szCs w:val="20"/>
        </w:rPr>
        <w:t>I have reviewed all materials in this syllabus packet and I understand that my child is responsible for reviewing and understanding the material outlined in this syllabus.</w:t>
      </w:r>
    </w:p>
    <w:p w14:paraId="4A613555" w14:textId="77777777" w:rsidR="00EA10ED" w:rsidRPr="00EA10ED" w:rsidRDefault="00EA10ED" w:rsidP="00EA10ED">
      <w:pPr>
        <w:pStyle w:val="ListParagraph"/>
        <w:numPr>
          <w:ilvl w:val="0"/>
          <w:numId w:val="26"/>
        </w:numPr>
        <w:rPr>
          <w:rFonts w:ascii="Times New Roman" w:hAnsi="Times New Roman" w:cs="Times New Roman"/>
          <w:color w:val="auto"/>
        </w:rPr>
      </w:pPr>
      <w:r w:rsidRPr="00EA10ED">
        <w:rPr>
          <w:rFonts w:ascii="Times New Roman" w:eastAsia="Times New Roman" w:hAnsi="Times New Roman" w:cs="Times New Roman"/>
          <w:color w:val="auto"/>
          <w:sz w:val="20"/>
          <w:szCs w:val="20"/>
        </w:rPr>
        <w:t>I will ensure that any behavior issues not closed by the end of the school day, will be addressed at home.</w:t>
      </w:r>
    </w:p>
    <w:p w14:paraId="0E47D540" w14:textId="77777777" w:rsidR="00EA10ED" w:rsidRPr="00EA10ED" w:rsidRDefault="00EA10ED" w:rsidP="00EA10ED">
      <w:pPr>
        <w:rPr>
          <w:rFonts w:ascii="Times New Roman" w:hAnsi="Times New Roman" w:cs="Times New Roman"/>
          <w:color w:val="auto"/>
          <w:sz w:val="24"/>
          <w:szCs w:val="24"/>
        </w:rPr>
      </w:pPr>
    </w:p>
    <w:p w14:paraId="74CCA3C8" w14:textId="77777777" w:rsidR="00EA10ED" w:rsidRPr="00EA10ED" w:rsidRDefault="00EA10ED" w:rsidP="00EA10ED">
      <w:pPr>
        <w:rPr>
          <w:color w:val="auto"/>
          <w:sz w:val="24"/>
          <w:szCs w:val="24"/>
        </w:rPr>
      </w:pPr>
      <w:r w:rsidRPr="00EA10ED">
        <w:rPr>
          <w:rFonts w:ascii="Times New Roman" w:hAnsi="Times New Roman" w:cs="Times New Roman"/>
          <w:color w:val="auto"/>
          <w:sz w:val="24"/>
          <w:szCs w:val="24"/>
        </w:rPr>
        <w:t>PARENT/GUARDIAN SIGNATURE _____________________________ DATE: ______</w:t>
      </w:r>
    </w:p>
    <w:p w14:paraId="2AD95CEA" w14:textId="4F208C13" w:rsidR="00314004" w:rsidRPr="00EA10ED" w:rsidRDefault="00314004" w:rsidP="00EA10ED">
      <w:pPr>
        <w:rPr>
          <w:color w:val="auto"/>
        </w:rPr>
      </w:pPr>
    </w:p>
    <w:sectPr w:rsidR="00314004" w:rsidRPr="00EA10ED" w:rsidSect="00EA10ED">
      <w:type w:val="continuous"/>
      <w:pgSz w:w="12240" w:h="15840"/>
      <w:pgMar w:top="720" w:right="1080" w:bottom="720" w:left="1080" w:header="36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25284" w14:textId="77777777" w:rsidR="00D06FA8" w:rsidRDefault="00D06FA8" w:rsidP="00E4632D">
      <w:r>
        <w:separator/>
      </w:r>
    </w:p>
  </w:endnote>
  <w:endnote w:type="continuationSeparator" w:id="0">
    <w:p w14:paraId="2F463B75" w14:textId="77777777" w:rsidR="00D06FA8" w:rsidRDefault="00D06FA8" w:rsidP="00E4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D32B6" w14:textId="0782DE3E" w:rsidR="00396314" w:rsidRDefault="00396314" w:rsidP="00E4632D">
    <w:pPr>
      <w:pStyle w:val="Footer"/>
    </w:pPr>
    <w:r w:rsidRPr="007232A0">
      <w:ptab w:relativeTo="margin" w:alignment="center" w:leader="none"/>
    </w:r>
    <w:r w:rsidRPr="007232A0">
      <w:ptab w:relativeTo="margin" w:alignment="right" w:leader="none"/>
    </w:r>
    <w:r w:rsidRPr="007232A0">
      <w:t xml:space="preserve">Page </w:t>
    </w:r>
    <w:r w:rsidRPr="007232A0">
      <w:fldChar w:fldCharType="begin"/>
    </w:r>
    <w:r w:rsidRPr="007232A0">
      <w:instrText xml:space="preserve"> PAGE  \* Arabic  \* MERGEFORMAT </w:instrText>
    </w:r>
    <w:r w:rsidRPr="007232A0">
      <w:fldChar w:fldCharType="separate"/>
    </w:r>
    <w:r w:rsidR="0065660D">
      <w:rPr>
        <w:noProof/>
      </w:rPr>
      <w:t>3</w:t>
    </w:r>
    <w:r w:rsidRPr="007232A0">
      <w:fldChar w:fldCharType="end"/>
    </w:r>
    <w:r w:rsidRPr="007232A0">
      <w:t xml:space="preserve"> of </w:t>
    </w:r>
    <w:fldSimple w:instr=" NUMPAGES  \* Arabic  \* MERGEFORMAT ">
      <w:r w:rsidR="0065660D">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B00C8" w14:textId="77777777" w:rsidR="00D06FA8" w:rsidRDefault="00D06FA8" w:rsidP="00E4632D">
      <w:r>
        <w:separator/>
      </w:r>
    </w:p>
  </w:footnote>
  <w:footnote w:type="continuationSeparator" w:id="0">
    <w:p w14:paraId="561FA241" w14:textId="77777777" w:rsidR="00D06FA8" w:rsidRDefault="00D06FA8" w:rsidP="00E46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29EB"/>
    <w:multiLevelType w:val="hybridMultilevel"/>
    <w:tmpl w:val="BA049CF8"/>
    <w:lvl w:ilvl="0" w:tplc="7B1082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978A0"/>
    <w:multiLevelType w:val="hybridMultilevel"/>
    <w:tmpl w:val="A2564226"/>
    <w:lvl w:ilvl="0" w:tplc="FD2E6E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B5D04"/>
    <w:multiLevelType w:val="hybridMultilevel"/>
    <w:tmpl w:val="C8A29DCA"/>
    <w:lvl w:ilvl="0" w:tplc="ED76737A">
      <w:start w:val="1"/>
      <w:numFmt w:val="decimal"/>
      <w:lvlText w:val="%1."/>
      <w:lvlJc w:val="left"/>
      <w:pPr>
        <w:ind w:left="180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772F23"/>
    <w:multiLevelType w:val="hybridMultilevel"/>
    <w:tmpl w:val="0596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C008F"/>
    <w:multiLevelType w:val="multilevel"/>
    <w:tmpl w:val="3DC62D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7C01D67"/>
    <w:multiLevelType w:val="hybridMultilevel"/>
    <w:tmpl w:val="84901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937EF"/>
    <w:multiLevelType w:val="hybridMultilevel"/>
    <w:tmpl w:val="2C5E6726"/>
    <w:lvl w:ilvl="0" w:tplc="117883AE">
      <w:start w:val="1"/>
      <w:numFmt w:val="decimal"/>
      <w:lvlText w:val="%1."/>
      <w:lvlJc w:val="left"/>
      <w:pPr>
        <w:ind w:left="117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EC15FB"/>
    <w:multiLevelType w:val="hybridMultilevel"/>
    <w:tmpl w:val="DBBC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A053F"/>
    <w:multiLevelType w:val="hybridMultilevel"/>
    <w:tmpl w:val="89003BE6"/>
    <w:lvl w:ilvl="0" w:tplc="B492E4AE">
      <w:start w:val="1"/>
      <w:numFmt w:val="upperRoman"/>
      <w:lvlText w:val="%1."/>
      <w:lvlJc w:val="left"/>
      <w:pPr>
        <w:ind w:left="1080" w:hanging="720"/>
      </w:pPr>
      <w:rPr>
        <w:rFonts w:ascii="Times New Roman" w:eastAsia="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44267D"/>
    <w:multiLevelType w:val="hybridMultilevel"/>
    <w:tmpl w:val="2C5E6726"/>
    <w:lvl w:ilvl="0" w:tplc="117883AE">
      <w:start w:val="1"/>
      <w:numFmt w:val="decimal"/>
      <w:lvlText w:val="%1."/>
      <w:lvlJc w:val="left"/>
      <w:pPr>
        <w:ind w:left="117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B19"/>
    <w:multiLevelType w:val="hybridMultilevel"/>
    <w:tmpl w:val="414C7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07582"/>
    <w:multiLevelType w:val="hybridMultilevel"/>
    <w:tmpl w:val="E62A6974"/>
    <w:lvl w:ilvl="0" w:tplc="F334CC0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987BC4"/>
    <w:multiLevelType w:val="multilevel"/>
    <w:tmpl w:val="B93CDF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59D7485"/>
    <w:multiLevelType w:val="hybridMultilevel"/>
    <w:tmpl w:val="DD12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4A34AB"/>
    <w:multiLevelType w:val="hybridMultilevel"/>
    <w:tmpl w:val="C8A29DCA"/>
    <w:lvl w:ilvl="0" w:tplc="ED76737A">
      <w:start w:val="1"/>
      <w:numFmt w:val="decimal"/>
      <w:lvlText w:val="%1."/>
      <w:lvlJc w:val="left"/>
      <w:pPr>
        <w:ind w:left="180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25244D"/>
    <w:multiLevelType w:val="hybridMultilevel"/>
    <w:tmpl w:val="560A2D40"/>
    <w:lvl w:ilvl="0" w:tplc="55A89D2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F50288"/>
    <w:multiLevelType w:val="hybridMultilevel"/>
    <w:tmpl w:val="7D8CF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0842E5"/>
    <w:multiLevelType w:val="hybridMultilevel"/>
    <w:tmpl w:val="1B420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EE542B"/>
    <w:multiLevelType w:val="hybridMultilevel"/>
    <w:tmpl w:val="827686BC"/>
    <w:lvl w:ilvl="0" w:tplc="5270EBE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33F5A"/>
    <w:multiLevelType w:val="hybridMultilevel"/>
    <w:tmpl w:val="556A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31F0E"/>
    <w:multiLevelType w:val="hybridMultilevel"/>
    <w:tmpl w:val="EFD2D17E"/>
    <w:lvl w:ilvl="0" w:tplc="71148D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D32D50"/>
    <w:multiLevelType w:val="multilevel"/>
    <w:tmpl w:val="26C012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66034029"/>
    <w:multiLevelType w:val="multilevel"/>
    <w:tmpl w:val="26A84F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68F8363B"/>
    <w:multiLevelType w:val="hybridMultilevel"/>
    <w:tmpl w:val="05EEBA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967AD"/>
    <w:multiLevelType w:val="hybridMultilevel"/>
    <w:tmpl w:val="2880FA36"/>
    <w:lvl w:ilvl="0" w:tplc="8318AF6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89238D"/>
    <w:multiLevelType w:val="hybridMultilevel"/>
    <w:tmpl w:val="36FE1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8300A6"/>
    <w:multiLevelType w:val="hybridMultilevel"/>
    <w:tmpl w:val="03E2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8"/>
  </w:num>
  <w:num w:numId="4">
    <w:abstractNumId w:val="20"/>
  </w:num>
  <w:num w:numId="5">
    <w:abstractNumId w:val="23"/>
  </w:num>
  <w:num w:numId="6">
    <w:abstractNumId w:val="16"/>
  </w:num>
  <w:num w:numId="7">
    <w:abstractNumId w:val="6"/>
  </w:num>
  <w:num w:numId="8">
    <w:abstractNumId w:val="9"/>
  </w:num>
  <w:num w:numId="9">
    <w:abstractNumId w:val="14"/>
  </w:num>
  <w:num w:numId="10">
    <w:abstractNumId w:val="1"/>
  </w:num>
  <w:num w:numId="11">
    <w:abstractNumId w:val="2"/>
  </w:num>
  <w:num w:numId="12">
    <w:abstractNumId w:val="7"/>
  </w:num>
  <w:num w:numId="13">
    <w:abstractNumId w:val="3"/>
  </w:num>
  <w:num w:numId="14">
    <w:abstractNumId w:val="25"/>
  </w:num>
  <w:num w:numId="15">
    <w:abstractNumId w:val="17"/>
  </w:num>
  <w:num w:numId="16">
    <w:abstractNumId w:val="19"/>
  </w:num>
  <w:num w:numId="17">
    <w:abstractNumId w:val="26"/>
  </w:num>
  <w:num w:numId="18">
    <w:abstractNumId w:val="24"/>
  </w:num>
  <w:num w:numId="19">
    <w:abstractNumId w:val="24"/>
  </w:num>
  <w:num w:numId="20">
    <w:abstractNumId w:val="13"/>
  </w:num>
  <w:num w:numId="21">
    <w:abstractNumId w:val="12"/>
  </w:num>
  <w:num w:numId="22">
    <w:abstractNumId w:val="5"/>
  </w:num>
  <w:num w:numId="23">
    <w:abstractNumId w:val="21"/>
  </w:num>
  <w:num w:numId="24">
    <w:abstractNumId w:val="4"/>
  </w:num>
  <w:num w:numId="25">
    <w:abstractNumId w:val="22"/>
  </w:num>
  <w:num w:numId="26">
    <w:abstractNumId w:val="8"/>
  </w:num>
  <w:num w:numId="27">
    <w:abstractNumId w:val="1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8E"/>
    <w:rsid w:val="0001340E"/>
    <w:rsid w:val="00014F30"/>
    <w:rsid w:val="00021408"/>
    <w:rsid w:val="00035779"/>
    <w:rsid w:val="00076BB8"/>
    <w:rsid w:val="00093836"/>
    <w:rsid w:val="00097A7C"/>
    <w:rsid w:val="000A3577"/>
    <w:rsid w:val="000C0D0C"/>
    <w:rsid w:val="000D384B"/>
    <w:rsid w:val="000E1AF8"/>
    <w:rsid w:val="0010293D"/>
    <w:rsid w:val="001141CE"/>
    <w:rsid w:val="00116E7A"/>
    <w:rsid w:val="0013283C"/>
    <w:rsid w:val="0013509A"/>
    <w:rsid w:val="00145EA6"/>
    <w:rsid w:val="001666BB"/>
    <w:rsid w:val="00172D4E"/>
    <w:rsid w:val="001802A5"/>
    <w:rsid w:val="0018297D"/>
    <w:rsid w:val="001838AE"/>
    <w:rsid w:val="00186A20"/>
    <w:rsid w:val="0019164E"/>
    <w:rsid w:val="001E51F6"/>
    <w:rsid w:val="001F4362"/>
    <w:rsid w:val="00204576"/>
    <w:rsid w:val="00215B05"/>
    <w:rsid w:val="00222936"/>
    <w:rsid w:val="00234963"/>
    <w:rsid w:val="00255FC6"/>
    <w:rsid w:val="00262D56"/>
    <w:rsid w:val="002678DB"/>
    <w:rsid w:val="002762B5"/>
    <w:rsid w:val="0028248E"/>
    <w:rsid w:val="002848C5"/>
    <w:rsid w:val="002947C0"/>
    <w:rsid w:val="0029668F"/>
    <w:rsid w:val="002B67B0"/>
    <w:rsid w:val="002B6ADD"/>
    <w:rsid w:val="002C02D3"/>
    <w:rsid w:val="002C13FE"/>
    <w:rsid w:val="002E06E4"/>
    <w:rsid w:val="002E1BDF"/>
    <w:rsid w:val="00301AB8"/>
    <w:rsid w:val="00311FD5"/>
    <w:rsid w:val="00314004"/>
    <w:rsid w:val="0034469A"/>
    <w:rsid w:val="00346E4F"/>
    <w:rsid w:val="00350F44"/>
    <w:rsid w:val="003512B5"/>
    <w:rsid w:val="00372679"/>
    <w:rsid w:val="0039275D"/>
    <w:rsid w:val="00396314"/>
    <w:rsid w:val="003A77EC"/>
    <w:rsid w:val="003A7CAA"/>
    <w:rsid w:val="003B4174"/>
    <w:rsid w:val="003B7FF9"/>
    <w:rsid w:val="003C0E9A"/>
    <w:rsid w:val="003D27AF"/>
    <w:rsid w:val="003D718F"/>
    <w:rsid w:val="0040517B"/>
    <w:rsid w:val="0041411E"/>
    <w:rsid w:val="004172FD"/>
    <w:rsid w:val="004174D2"/>
    <w:rsid w:val="00424809"/>
    <w:rsid w:val="004319CF"/>
    <w:rsid w:val="004435B3"/>
    <w:rsid w:val="00446200"/>
    <w:rsid w:val="004857BE"/>
    <w:rsid w:val="00487483"/>
    <w:rsid w:val="004B47DF"/>
    <w:rsid w:val="004C3158"/>
    <w:rsid w:val="004D09AB"/>
    <w:rsid w:val="004D2DF5"/>
    <w:rsid w:val="004D2EF2"/>
    <w:rsid w:val="004F2BD0"/>
    <w:rsid w:val="0052117D"/>
    <w:rsid w:val="005315BC"/>
    <w:rsid w:val="005626A2"/>
    <w:rsid w:val="00564007"/>
    <w:rsid w:val="00564789"/>
    <w:rsid w:val="005651F1"/>
    <w:rsid w:val="00571985"/>
    <w:rsid w:val="00576133"/>
    <w:rsid w:val="00577C28"/>
    <w:rsid w:val="00587926"/>
    <w:rsid w:val="005A48D6"/>
    <w:rsid w:val="005A4AB9"/>
    <w:rsid w:val="005B4E64"/>
    <w:rsid w:val="005B6F7B"/>
    <w:rsid w:val="005B76D8"/>
    <w:rsid w:val="005E0935"/>
    <w:rsid w:val="005E5CC3"/>
    <w:rsid w:val="005F4CCD"/>
    <w:rsid w:val="006001BC"/>
    <w:rsid w:val="006252B6"/>
    <w:rsid w:val="00635C96"/>
    <w:rsid w:val="0064793D"/>
    <w:rsid w:val="0065660D"/>
    <w:rsid w:val="00667442"/>
    <w:rsid w:val="006724A3"/>
    <w:rsid w:val="006A3953"/>
    <w:rsid w:val="006B347A"/>
    <w:rsid w:val="006B5452"/>
    <w:rsid w:val="006C7D5A"/>
    <w:rsid w:val="006E00F5"/>
    <w:rsid w:val="006E2020"/>
    <w:rsid w:val="00707E3D"/>
    <w:rsid w:val="00713BB0"/>
    <w:rsid w:val="00717E04"/>
    <w:rsid w:val="007232A0"/>
    <w:rsid w:val="0074160C"/>
    <w:rsid w:val="00772C16"/>
    <w:rsid w:val="0077583E"/>
    <w:rsid w:val="007908DD"/>
    <w:rsid w:val="007A1BF0"/>
    <w:rsid w:val="007A1FDF"/>
    <w:rsid w:val="007A2C42"/>
    <w:rsid w:val="007A2DB5"/>
    <w:rsid w:val="007C37A3"/>
    <w:rsid w:val="007C3923"/>
    <w:rsid w:val="007F37E9"/>
    <w:rsid w:val="007F40B0"/>
    <w:rsid w:val="007F6D9C"/>
    <w:rsid w:val="00805200"/>
    <w:rsid w:val="0080699F"/>
    <w:rsid w:val="00812AB9"/>
    <w:rsid w:val="008218D9"/>
    <w:rsid w:val="0082686C"/>
    <w:rsid w:val="00831691"/>
    <w:rsid w:val="00856FFA"/>
    <w:rsid w:val="00863F23"/>
    <w:rsid w:val="00875CA5"/>
    <w:rsid w:val="00893BFB"/>
    <w:rsid w:val="00894DD3"/>
    <w:rsid w:val="008A114B"/>
    <w:rsid w:val="008A6BBA"/>
    <w:rsid w:val="008B07A0"/>
    <w:rsid w:val="008B74DF"/>
    <w:rsid w:val="008C104A"/>
    <w:rsid w:val="008C270D"/>
    <w:rsid w:val="008D0CD4"/>
    <w:rsid w:val="008E1A1C"/>
    <w:rsid w:val="009004EC"/>
    <w:rsid w:val="00920486"/>
    <w:rsid w:val="00921420"/>
    <w:rsid w:val="009214E1"/>
    <w:rsid w:val="00922158"/>
    <w:rsid w:val="0093499A"/>
    <w:rsid w:val="00937FAC"/>
    <w:rsid w:val="00943D23"/>
    <w:rsid w:val="0097160F"/>
    <w:rsid w:val="009774D3"/>
    <w:rsid w:val="009848C6"/>
    <w:rsid w:val="009A00E7"/>
    <w:rsid w:val="009A3B89"/>
    <w:rsid w:val="009B2909"/>
    <w:rsid w:val="009B612A"/>
    <w:rsid w:val="009C3156"/>
    <w:rsid w:val="009D39EE"/>
    <w:rsid w:val="009D6AA1"/>
    <w:rsid w:val="009E3B2E"/>
    <w:rsid w:val="009E6131"/>
    <w:rsid w:val="009F2133"/>
    <w:rsid w:val="00A045FD"/>
    <w:rsid w:val="00A1202E"/>
    <w:rsid w:val="00A13158"/>
    <w:rsid w:val="00A3674C"/>
    <w:rsid w:val="00A46A3C"/>
    <w:rsid w:val="00A917E3"/>
    <w:rsid w:val="00AA14DE"/>
    <w:rsid w:val="00AC10D6"/>
    <w:rsid w:val="00AC1EE2"/>
    <w:rsid w:val="00AC6E41"/>
    <w:rsid w:val="00AD7781"/>
    <w:rsid w:val="00AD7A3E"/>
    <w:rsid w:val="00AE7070"/>
    <w:rsid w:val="00AE72C8"/>
    <w:rsid w:val="00AE7F58"/>
    <w:rsid w:val="00AF25E3"/>
    <w:rsid w:val="00AF6E88"/>
    <w:rsid w:val="00AF75F1"/>
    <w:rsid w:val="00B07BBC"/>
    <w:rsid w:val="00B43604"/>
    <w:rsid w:val="00B45D88"/>
    <w:rsid w:val="00B6563D"/>
    <w:rsid w:val="00B67389"/>
    <w:rsid w:val="00B86991"/>
    <w:rsid w:val="00BA610A"/>
    <w:rsid w:val="00BD0F08"/>
    <w:rsid w:val="00BD6661"/>
    <w:rsid w:val="00C030EA"/>
    <w:rsid w:val="00C649F1"/>
    <w:rsid w:val="00C72E6B"/>
    <w:rsid w:val="00C741DA"/>
    <w:rsid w:val="00C92AFC"/>
    <w:rsid w:val="00CA648C"/>
    <w:rsid w:val="00CC2615"/>
    <w:rsid w:val="00CD346B"/>
    <w:rsid w:val="00CF1849"/>
    <w:rsid w:val="00D01238"/>
    <w:rsid w:val="00D06FA8"/>
    <w:rsid w:val="00D07BA5"/>
    <w:rsid w:val="00D163E7"/>
    <w:rsid w:val="00D24ACC"/>
    <w:rsid w:val="00D53A16"/>
    <w:rsid w:val="00D56722"/>
    <w:rsid w:val="00D65167"/>
    <w:rsid w:val="00DA0055"/>
    <w:rsid w:val="00DC1075"/>
    <w:rsid w:val="00DC1DE2"/>
    <w:rsid w:val="00DC2582"/>
    <w:rsid w:val="00DC71D2"/>
    <w:rsid w:val="00DD6AF6"/>
    <w:rsid w:val="00E17027"/>
    <w:rsid w:val="00E17FD5"/>
    <w:rsid w:val="00E2716D"/>
    <w:rsid w:val="00E3346E"/>
    <w:rsid w:val="00E33DB9"/>
    <w:rsid w:val="00E43E53"/>
    <w:rsid w:val="00E4632D"/>
    <w:rsid w:val="00E55BCB"/>
    <w:rsid w:val="00E56FFF"/>
    <w:rsid w:val="00E73C47"/>
    <w:rsid w:val="00E810CC"/>
    <w:rsid w:val="00EA10ED"/>
    <w:rsid w:val="00EA799C"/>
    <w:rsid w:val="00EB4FE7"/>
    <w:rsid w:val="00EC4C39"/>
    <w:rsid w:val="00EE0424"/>
    <w:rsid w:val="00F01848"/>
    <w:rsid w:val="00F071F2"/>
    <w:rsid w:val="00F17691"/>
    <w:rsid w:val="00F216EE"/>
    <w:rsid w:val="00F37008"/>
    <w:rsid w:val="00F60238"/>
    <w:rsid w:val="00F73753"/>
    <w:rsid w:val="00F84412"/>
    <w:rsid w:val="00FA7008"/>
    <w:rsid w:val="00FB5E41"/>
    <w:rsid w:val="00FC7F6E"/>
    <w:rsid w:val="00FD43FA"/>
    <w:rsid w:val="00FF588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A42397"/>
  <w15:docId w15:val="{CF19E90C-EE6B-4D9D-BF90-A2CF4E58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32D"/>
    <w:rPr>
      <w:rFonts w:asciiTheme="majorHAnsi" w:hAnsiTheme="majorHAnsi"/>
      <w:color w:val="4D4D4D"/>
      <w:sz w:val="22"/>
      <w:szCs w:val="22"/>
    </w:rPr>
  </w:style>
  <w:style w:type="paragraph" w:styleId="Heading1">
    <w:name w:val="heading 1"/>
    <w:next w:val="Normal"/>
    <w:link w:val="Heading1Char"/>
    <w:uiPriority w:val="9"/>
    <w:qFormat/>
    <w:rsid w:val="00E4632D"/>
    <w:pPr>
      <w:keepNext/>
      <w:keepLines/>
      <w:spacing w:before="480"/>
      <w:outlineLvl w:val="0"/>
    </w:pPr>
    <w:rPr>
      <w:rFonts w:eastAsiaTheme="majorEastAsia" w:cstheme="majorBidi"/>
      <w:b/>
      <w:bCs/>
      <w:color w:val="002147"/>
      <w:sz w:val="28"/>
      <w:szCs w:val="28"/>
    </w:rPr>
  </w:style>
  <w:style w:type="paragraph" w:styleId="Heading2">
    <w:name w:val="heading 2"/>
    <w:basedOn w:val="Normal"/>
    <w:next w:val="Normal"/>
    <w:link w:val="Heading2Char"/>
    <w:uiPriority w:val="9"/>
    <w:unhideWhenUsed/>
    <w:qFormat/>
    <w:rsid w:val="00E4632D"/>
    <w:pPr>
      <w:outlineLvl w:val="1"/>
    </w:pPr>
    <w:rPr>
      <w:b/>
      <w:color w:val="AB05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4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48E"/>
    <w:rPr>
      <w:rFonts w:ascii="Lucida Grande" w:hAnsi="Lucida Grande" w:cs="Lucida Grande"/>
      <w:sz w:val="18"/>
      <w:szCs w:val="18"/>
    </w:rPr>
  </w:style>
  <w:style w:type="paragraph" w:styleId="Header">
    <w:name w:val="header"/>
    <w:basedOn w:val="Normal"/>
    <w:link w:val="HeaderChar"/>
    <w:uiPriority w:val="99"/>
    <w:unhideWhenUsed/>
    <w:rsid w:val="00396314"/>
    <w:pPr>
      <w:tabs>
        <w:tab w:val="center" w:pos="4680"/>
        <w:tab w:val="right" w:pos="9360"/>
      </w:tabs>
    </w:pPr>
  </w:style>
  <w:style w:type="character" w:customStyle="1" w:styleId="HeaderChar">
    <w:name w:val="Header Char"/>
    <w:basedOn w:val="DefaultParagraphFont"/>
    <w:link w:val="Header"/>
    <w:uiPriority w:val="99"/>
    <w:rsid w:val="00396314"/>
  </w:style>
  <w:style w:type="paragraph" w:styleId="Footer">
    <w:name w:val="footer"/>
    <w:basedOn w:val="Normal"/>
    <w:link w:val="FooterChar"/>
    <w:uiPriority w:val="99"/>
    <w:unhideWhenUsed/>
    <w:rsid w:val="00396314"/>
    <w:pPr>
      <w:tabs>
        <w:tab w:val="center" w:pos="4680"/>
        <w:tab w:val="right" w:pos="9360"/>
      </w:tabs>
    </w:pPr>
  </w:style>
  <w:style w:type="character" w:customStyle="1" w:styleId="FooterChar">
    <w:name w:val="Footer Char"/>
    <w:basedOn w:val="DefaultParagraphFont"/>
    <w:link w:val="Footer"/>
    <w:uiPriority w:val="99"/>
    <w:rsid w:val="00396314"/>
  </w:style>
  <w:style w:type="paragraph" w:styleId="NormalWeb">
    <w:name w:val="Normal (Web)"/>
    <w:basedOn w:val="Normal"/>
    <w:uiPriority w:val="99"/>
    <w:unhideWhenUsed/>
    <w:rsid w:val="00396314"/>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E4632D"/>
    <w:rPr>
      <w:rFonts w:eastAsiaTheme="majorEastAsia" w:cstheme="majorBidi"/>
      <w:b/>
      <w:bCs/>
      <w:color w:val="002147"/>
      <w:sz w:val="28"/>
      <w:szCs w:val="28"/>
    </w:rPr>
  </w:style>
  <w:style w:type="character" w:customStyle="1" w:styleId="Heading2Char">
    <w:name w:val="Heading 2 Char"/>
    <w:basedOn w:val="DefaultParagraphFont"/>
    <w:link w:val="Heading2"/>
    <w:uiPriority w:val="9"/>
    <w:rsid w:val="00E4632D"/>
    <w:rPr>
      <w:rFonts w:asciiTheme="majorHAnsi" w:hAnsiTheme="majorHAnsi"/>
      <w:b/>
      <w:color w:val="AB0520"/>
    </w:rPr>
  </w:style>
  <w:style w:type="table" w:styleId="TableGrid">
    <w:name w:val="Table Grid"/>
    <w:basedOn w:val="TableNormal"/>
    <w:uiPriority w:val="59"/>
    <w:rsid w:val="00396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4319CF"/>
    <w:rPr>
      <w:color w:val="0000FF"/>
      <w:u w:val="single"/>
    </w:rPr>
  </w:style>
  <w:style w:type="character" w:customStyle="1" w:styleId="SubtleEmphasis1">
    <w:name w:val="Subtle Emphasis1"/>
    <w:uiPriority w:val="19"/>
    <w:qFormat/>
    <w:rsid w:val="004319CF"/>
    <w:rPr>
      <w:i/>
      <w:iCs/>
      <w:color w:val="808080"/>
    </w:rPr>
  </w:style>
  <w:style w:type="paragraph" w:customStyle="1" w:styleId="CourseTitle">
    <w:name w:val="Course Title"/>
    <w:basedOn w:val="Normal"/>
    <w:qFormat/>
    <w:rsid w:val="00E4632D"/>
    <w:pPr>
      <w:jc w:val="right"/>
    </w:pPr>
    <w:rPr>
      <w:color w:val="002147"/>
      <w:sz w:val="32"/>
      <w:szCs w:val="32"/>
    </w:rPr>
  </w:style>
  <w:style w:type="paragraph" w:customStyle="1" w:styleId="ModuleTitle">
    <w:name w:val="Module Title"/>
    <w:basedOn w:val="Normal"/>
    <w:qFormat/>
    <w:rsid w:val="00E4632D"/>
    <w:pPr>
      <w:jc w:val="right"/>
    </w:pPr>
    <w:rPr>
      <w:color w:val="002147"/>
      <w:sz w:val="44"/>
      <w:szCs w:val="44"/>
    </w:rPr>
  </w:style>
  <w:style w:type="paragraph" w:styleId="ListParagraph">
    <w:name w:val="List Paragraph"/>
    <w:basedOn w:val="Normal"/>
    <w:uiPriority w:val="34"/>
    <w:qFormat/>
    <w:rsid w:val="00E4632D"/>
    <w:pPr>
      <w:numPr>
        <w:numId w:val="1"/>
      </w:numPr>
      <w:contextualSpacing/>
    </w:pPr>
  </w:style>
  <w:style w:type="character" w:styleId="CommentReference">
    <w:name w:val="annotation reference"/>
    <w:basedOn w:val="DefaultParagraphFont"/>
    <w:uiPriority w:val="99"/>
    <w:semiHidden/>
    <w:unhideWhenUsed/>
    <w:rsid w:val="00921420"/>
    <w:rPr>
      <w:sz w:val="16"/>
      <w:szCs w:val="16"/>
    </w:rPr>
  </w:style>
  <w:style w:type="paragraph" w:styleId="CommentText">
    <w:name w:val="annotation text"/>
    <w:basedOn w:val="Normal"/>
    <w:link w:val="CommentTextChar"/>
    <w:uiPriority w:val="99"/>
    <w:semiHidden/>
    <w:unhideWhenUsed/>
    <w:rsid w:val="00921420"/>
    <w:rPr>
      <w:sz w:val="20"/>
      <w:szCs w:val="20"/>
    </w:rPr>
  </w:style>
  <w:style w:type="character" w:customStyle="1" w:styleId="CommentTextChar">
    <w:name w:val="Comment Text Char"/>
    <w:basedOn w:val="DefaultParagraphFont"/>
    <w:link w:val="CommentText"/>
    <w:uiPriority w:val="99"/>
    <w:semiHidden/>
    <w:rsid w:val="00921420"/>
    <w:rPr>
      <w:rFonts w:asciiTheme="majorHAnsi" w:hAnsiTheme="majorHAnsi"/>
      <w:color w:val="4D4D4D"/>
      <w:sz w:val="20"/>
      <w:szCs w:val="20"/>
    </w:rPr>
  </w:style>
  <w:style w:type="paragraph" w:styleId="CommentSubject">
    <w:name w:val="annotation subject"/>
    <w:basedOn w:val="CommentText"/>
    <w:next w:val="CommentText"/>
    <w:link w:val="CommentSubjectChar"/>
    <w:uiPriority w:val="99"/>
    <w:semiHidden/>
    <w:unhideWhenUsed/>
    <w:rsid w:val="00921420"/>
    <w:rPr>
      <w:b/>
      <w:bCs/>
    </w:rPr>
  </w:style>
  <w:style w:type="character" w:customStyle="1" w:styleId="CommentSubjectChar">
    <w:name w:val="Comment Subject Char"/>
    <w:basedOn w:val="CommentTextChar"/>
    <w:link w:val="CommentSubject"/>
    <w:uiPriority w:val="99"/>
    <w:semiHidden/>
    <w:rsid w:val="00921420"/>
    <w:rPr>
      <w:rFonts w:asciiTheme="majorHAnsi" w:hAnsiTheme="majorHAnsi"/>
      <w:b/>
      <w:bCs/>
      <w:color w:val="4D4D4D"/>
      <w:sz w:val="20"/>
      <w:szCs w:val="20"/>
    </w:rPr>
  </w:style>
  <w:style w:type="table" w:styleId="LightShading">
    <w:name w:val="Light Shading"/>
    <w:basedOn w:val="TableNormal"/>
    <w:uiPriority w:val="60"/>
    <w:rsid w:val="00CF1849"/>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unhideWhenUsed/>
    <w:rsid w:val="00A46A3C"/>
    <w:rPr>
      <w:rFonts w:ascii="Calibri" w:eastAsiaTheme="minorHAnsi" w:hAnsi="Calibri"/>
      <w:color w:val="auto"/>
      <w:szCs w:val="21"/>
    </w:rPr>
  </w:style>
  <w:style w:type="character" w:customStyle="1" w:styleId="PlainTextChar">
    <w:name w:val="Plain Text Char"/>
    <w:basedOn w:val="DefaultParagraphFont"/>
    <w:link w:val="PlainText"/>
    <w:uiPriority w:val="99"/>
    <w:rsid w:val="00A46A3C"/>
    <w:rPr>
      <w:rFonts w:ascii="Calibri" w:eastAsiaTheme="minorHAnsi" w:hAnsi="Calibri"/>
      <w:sz w:val="22"/>
      <w:szCs w:val="21"/>
    </w:rPr>
  </w:style>
  <w:style w:type="character" w:styleId="FollowedHyperlink">
    <w:name w:val="FollowedHyperlink"/>
    <w:basedOn w:val="DefaultParagraphFont"/>
    <w:uiPriority w:val="99"/>
    <w:semiHidden/>
    <w:unhideWhenUsed/>
    <w:rsid w:val="00B67389"/>
    <w:rPr>
      <w:color w:val="800080" w:themeColor="followedHyperlink"/>
      <w:u w:val="single"/>
    </w:rPr>
  </w:style>
  <w:style w:type="character" w:styleId="Strong">
    <w:name w:val="Strong"/>
    <w:basedOn w:val="DefaultParagraphFont"/>
    <w:uiPriority w:val="22"/>
    <w:qFormat/>
    <w:rsid w:val="004D2EF2"/>
    <w:rPr>
      <w:b/>
      <w:bCs/>
    </w:rPr>
  </w:style>
  <w:style w:type="character" w:styleId="Emphasis">
    <w:name w:val="Emphasis"/>
    <w:basedOn w:val="DefaultParagraphFont"/>
    <w:uiPriority w:val="20"/>
    <w:qFormat/>
    <w:rsid w:val="005F4CCD"/>
    <w:rPr>
      <w:i/>
      <w:iCs/>
    </w:rPr>
  </w:style>
  <w:style w:type="paragraph" w:styleId="NoSpacing">
    <w:name w:val="No Spacing"/>
    <w:uiPriority w:val="1"/>
    <w:qFormat/>
    <w:rsid w:val="00FC7F6E"/>
    <w:rPr>
      <w:rFonts w:asciiTheme="majorHAnsi" w:hAnsiTheme="majorHAnsi"/>
      <w:color w:val="4D4D4D"/>
      <w:sz w:val="22"/>
      <w:szCs w:val="22"/>
    </w:rPr>
  </w:style>
  <w:style w:type="character" w:styleId="UnresolvedMention">
    <w:name w:val="Unresolved Mention"/>
    <w:basedOn w:val="DefaultParagraphFont"/>
    <w:uiPriority w:val="99"/>
    <w:semiHidden/>
    <w:unhideWhenUsed/>
    <w:rsid w:val="00014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71962">
      <w:bodyDiv w:val="1"/>
      <w:marLeft w:val="0"/>
      <w:marRight w:val="0"/>
      <w:marTop w:val="0"/>
      <w:marBottom w:val="0"/>
      <w:divBdr>
        <w:top w:val="none" w:sz="0" w:space="0" w:color="auto"/>
        <w:left w:val="none" w:sz="0" w:space="0" w:color="auto"/>
        <w:bottom w:val="none" w:sz="0" w:space="0" w:color="auto"/>
        <w:right w:val="none" w:sz="0" w:space="0" w:color="auto"/>
      </w:divBdr>
    </w:div>
    <w:div w:id="240799975">
      <w:bodyDiv w:val="1"/>
      <w:marLeft w:val="0"/>
      <w:marRight w:val="0"/>
      <w:marTop w:val="0"/>
      <w:marBottom w:val="0"/>
      <w:divBdr>
        <w:top w:val="none" w:sz="0" w:space="0" w:color="auto"/>
        <w:left w:val="none" w:sz="0" w:space="0" w:color="auto"/>
        <w:bottom w:val="none" w:sz="0" w:space="0" w:color="auto"/>
        <w:right w:val="none" w:sz="0" w:space="0" w:color="auto"/>
      </w:divBdr>
    </w:div>
    <w:div w:id="1020278005">
      <w:bodyDiv w:val="1"/>
      <w:marLeft w:val="0"/>
      <w:marRight w:val="0"/>
      <w:marTop w:val="0"/>
      <w:marBottom w:val="0"/>
      <w:divBdr>
        <w:top w:val="none" w:sz="0" w:space="0" w:color="auto"/>
        <w:left w:val="none" w:sz="0" w:space="0" w:color="auto"/>
        <w:bottom w:val="none" w:sz="0" w:space="0" w:color="auto"/>
        <w:right w:val="none" w:sz="0" w:space="0" w:color="auto"/>
      </w:divBdr>
    </w:div>
    <w:div w:id="1079598196">
      <w:bodyDiv w:val="1"/>
      <w:marLeft w:val="0"/>
      <w:marRight w:val="0"/>
      <w:marTop w:val="0"/>
      <w:marBottom w:val="0"/>
      <w:divBdr>
        <w:top w:val="none" w:sz="0" w:space="0" w:color="auto"/>
        <w:left w:val="none" w:sz="0" w:space="0" w:color="auto"/>
        <w:bottom w:val="none" w:sz="0" w:space="0" w:color="auto"/>
        <w:right w:val="none" w:sz="0" w:space="0" w:color="auto"/>
      </w:divBdr>
      <w:divsChild>
        <w:div w:id="281814582">
          <w:marLeft w:val="0"/>
          <w:marRight w:val="0"/>
          <w:marTop w:val="0"/>
          <w:marBottom w:val="0"/>
          <w:divBdr>
            <w:top w:val="none" w:sz="0" w:space="0" w:color="auto"/>
            <w:left w:val="none" w:sz="0" w:space="0" w:color="auto"/>
            <w:bottom w:val="none" w:sz="0" w:space="0" w:color="auto"/>
            <w:right w:val="none" w:sz="0" w:space="0" w:color="auto"/>
          </w:divBdr>
        </w:div>
        <w:div w:id="2009167877">
          <w:marLeft w:val="0"/>
          <w:marRight w:val="0"/>
          <w:marTop w:val="0"/>
          <w:marBottom w:val="0"/>
          <w:divBdr>
            <w:top w:val="none" w:sz="0" w:space="0" w:color="auto"/>
            <w:left w:val="none" w:sz="0" w:space="0" w:color="auto"/>
            <w:bottom w:val="none" w:sz="0" w:space="0" w:color="auto"/>
            <w:right w:val="none" w:sz="0" w:space="0" w:color="auto"/>
          </w:divBdr>
        </w:div>
        <w:div w:id="366025758">
          <w:marLeft w:val="0"/>
          <w:marRight w:val="0"/>
          <w:marTop w:val="0"/>
          <w:marBottom w:val="0"/>
          <w:divBdr>
            <w:top w:val="none" w:sz="0" w:space="0" w:color="auto"/>
            <w:left w:val="none" w:sz="0" w:space="0" w:color="auto"/>
            <w:bottom w:val="none" w:sz="0" w:space="0" w:color="auto"/>
            <w:right w:val="none" w:sz="0" w:space="0" w:color="auto"/>
          </w:divBdr>
        </w:div>
        <w:div w:id="1171457237">
          <w:marLeft w:val="0"/>
          <w:marRight w:val="0"/>
          <w:marTop w:val="0"/>
          <w:marBottom w:val="0"/>
          <w:divBdr>
            <w:top w:val="none" w:sz="0" w:space="0" w:color="auto"/>
            <w:left w:val="none" w:sz="0" w:space="0" w:color="auto"/>
            <w:bottom w:val="none" w:sz="0" w:space="0" w:color="auto"/>
            <w:right w:val="none" w:sz="0" w:space="0" w:color="auto"/>
          </w:divBdr>
        </w:div>
        <w:div w:id="1960330973">
          <w:marLeft w:val="0"/>
          <w:marRight w:val="0"/>
          <w:marTop w:val="0"/>
          <w:marBottom w:val="0"/>
          <w:divBdr>
            <w:top w:val="none" w:sz="0" w:space="0" w:color="auto"/>
            <w:left w:val="none" w:sz="0" w:space="0" w:color="auto"/>
            <w:bottom w:val="none" w:sz="0" w:space="0" w:color="auto"/>
            <w:right w:val="none" w:sz="0" w:space="0" w:color="auto"/>
          </w:divBdr>
        </w:div>
        <w:div w:id="853687408">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95"/>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2015</Words>
  <Characters>11491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Arizona</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Anchondo-Leyva</dc:creator>
  <cp:lastModifiedBy>RYAN MALONEY</cp:lastModifiedBy>
  <cp:revision>2</cp:revision>
  <cp:lastPrinted>2013-08-02T16:39:00Z</cp:lastPrinted>
  <dcterms:created xsi:type="dcterms:W3CDTF">2019-08-06T15:40:00Z</dcterms:created>
  <dcterms:modified xsi:type="dcterms:W3CDTF">2019-08-06T15:40:00Z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